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AE" w:rsidRPr="00075D63" w:rsidRDefault="00D73DAE" w:rsidP="00D73DAE">
      <w:pPr>
        <w:rPr>
          <w:b/>
          <w:sz w:val="16"/>
          <w:szCs w:val="16"/>
        </w:rPr>
      </w:pP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5141AE61" wp14:editId="5FCBAE35">
            <wp:extent cx="352425" cy="5238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AE" w:rsidRDefault="00D73DAE" w:rsidP="00D73DAE">
      <w:r>
        <w:t xml:space="preserve">                                                                       </w:t>
      </w:r>
    </w:p>
    <w:p w:rsidR="00D73DAE" w:rsidRPr="00935A2C" w:rsidRDefault="00D73DAE" w:rsidP="00D73DAE">
      <w:pPr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 xml:space="preserve">                                                           У К Р А Ї Н А</w:t>
      </w:r>
    </w:p>
    <w:p w:rsidR="00D73DAE" w:rsidRPr="00935A2C" w:rsidRDefault="00D73DAE" w:rsidP="00D73DAE">
      <w:pPr>
        <w:jc w:val="center"/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>ГРУШВИЦЬКА СІЛЬСЬКА РАДА</w:t>
      </w:r>
    </w:p>
    <w:p w:rsidR="00D73DAE" w:rsidRPr="00935A2C" w:rsidRDefault="00D73DAE" w:rsidP="00D73DAE">
      <w:pPr>
        <w:jc w:val="center"/>
        <w:rPr>
          <w:b/>
          <w:sz w:val="28"/>
          <w:szCs w:val="28"/>
        </w:rPr>
      </w:pPr>
      <w:r w:rsidRPr="00935A2C">
        <w:rPr>
          <w:b/>
          <w:sz w:val="28"/>
          <w:szCs w:val="28"/>
        </w:rPr>
        <w:t>РІВНЕНСЬКОГО РАЙОНУ  РІВНЕНСЬКОЇ  ОБЛАСТІ</w:t>
      </w:r>
    </w:p>
    <w:p w:rsidR="00D73DAE" w:rsidRPr="00075D63" w:rsidRDefault="00D73DAE" w:rsidP="00D73DAE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bCs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 xml:space="preserve">Сьоме    </w:t>
      </w:r>
      <w:r w:rsidRPr="00075D63">
        <w:rPr>
          <w:b/>
          <w:spacing w:val="-15"/>
          <w:sz w:val="28"/>
          <w:szCs w:val="28"/>
        </w:rPr>
        <w:t xml:space="preserve"> скликання</w:t>
      </w:r>
    </w:p>
    <w:p w:rsidR="00D73DAE" w:rsidRDefault="00D73DAE" w:rsidP="00D73DAE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  <w:r w:rsidRPr="00075D63">
        <w:rPr>
          <w:b/>
          <w:spacing w:val="-15"/>
          <w:sz w:val="28"/>
          <w:szCs w:val="28"/>
        </w:rPr>
        <w:t>(перша сесія)</w:t>
      </w:r>
    </w:p>
    <w:p w:rsidR="00D73DAE" w:rsidRDefault="00D73DAE" w:rsidP="00D73DAE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</w:p>
    <w:p w:rsidR="00D73DAE" w:rsidRPr="005143A9" w:rsidRDefault="00D73DAE" w:rsidP="00D73DAE">
      <w:pPr>
        <w:jc w:val="center"/>
        <w:rPr>
          <w:b/>
          <w:spacing w:val="-15"/>
          <w:sz w:val="16"/>
          <w:szCs w:val="16"/>
        </w:rPr>
      </w:pPr>
    </w:p>
    <w:p w:rsidR="00D73DAE" w:rsidRDefault="00D73DAE" w:rsidP="00D73DAE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РІШЕННЯ</w:t>
      </w:r>
    </w:p>
    <w:p w:rsidR="00D73DAE" w:rsidRPr="005143A9" w:rsidRDefault="00D73DAE" w:rsidP="00D73DAE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  <w:sz w:val="16"/>
          <w:szCs w:val="16"/>
        </w:rPr>
      </w:pPr>
    </w:p>
    <w:p w:rsidR="00D73DAE" w:rsidRPr="007E51C1" w:rsidRDefault="00D73DAE" w:rsidP="00D73DAE">
      <w:pPr>
        <w:autoSpaceDE w:val="0"/>
        <w:autoSpaceDN w:val="0"/>
        <w:adjustRightInd w:val="0"/>
        <w:spacing w:after="113"/>
        <w:ind w:right="-1"/>
        <w:jc w:val="both"/>
        <w:rPr>
          <w:spacing w:val="-15"/>
          <w:sz w:val="28"/>
          <w:szCs w:val="28"/>
          <w:u w:val="single"/>
        </w:rPr>
      </w:pPr>
      <w:r w:rsidRPr="00A41337">
        <w:rPr>
          <w:spacing w:val="-15"/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14 листопада 2015 </w:t>
      </w:r>
      <w:r w:rsidRPr="00A41337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                                                          </w:t>
      </w:r>
      <w:r w:rsidRPr="007E51C1">
        <w:rPr>
          <w:spacing w:val="-15"/>
          <w:sz w:val="28"/>
          <w:szCs w:val="28"/>
          <w:u w:val="single"/>
        </w:rPr>
        <w:t xml:space="preserve">№ </w:t>
      </w:r>
      <w:r>
        <w:rPr>
          <w:spacing w:val="-15"/>
          <w:sz w:val="28"/>
          <w:szCs w:val="28"/>
          <w:u w:val="single"/>
        </w:rPr>
        <w:t>9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 утворення  виконавчого  комітету  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Грушвицької  сільської  ради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jc w:val="left"/>
        <w:rPr>
          <w:b w:val="0"/>
          <w:sz w:val="28"/>
          <w:szCs w:val="28"/>
        </w:rPr>
      </w:pP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Відповідно до пункту 3 частини першої статті 26 та статті51 Закону України  «Про  місцеве самоврядування в Україні»,   сесія  сільської  ради  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sz w:val="28"/>
          <w:szCs w:val="28"/>
        </w:rPr>
      </w:pPr>
      <w:r w:rsidRPr="00F574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574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742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57422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F5742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574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742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57422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sz w:val="28"/>
          <w:szCs w:val="28"/>
        </w:rPr>
      </w:pP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  <w:u w:val="single"/>
        </w:rPr>
      </w:pPr>
      <w:r w:rsidRPr="00F57422">
        <w:rPr>
          <w:b w:val="0"/>
          <w:sz w:val="28"/>
          <w:szCs w:val="28"/>
        </w:rPr>
        <w:t xml:space="preserve">1.Утворити  </w:t>
      </w:r>
      <w:r>
        <w:rPr>
          <w:b w:val="0"/>
          <w:sz w:val="28"/>
          <w:szCs w:val="28"/>
        </w:rPr>
        <w:t xml:space="preserve"> </w:t>
      </w:r>
      <w:r w:rsidRPr="00F57422">
        <w:rPr>
          <w:b w:val="0"/>
          <w:sz w:val="28"/>
          <w:szCs w:val="28"/>
        </w:rPr>
        <w:t xml:space="preserve">виконавчий  </w:t>
      </w:r>
      <w:r>
        <w:rPr>
          <w:b w:val="0"/>
          <w:sz w:val="28"/>
          <w:szCs w:val="28"/>
        </w:rPr>
        <w:t xml:space="preserve"> </w:t>
      </w:r>
      <w:r w:rsidRPr="00F57422">
        <w:rPr>
          <w:b w:val="0"/>
          <w:sz w:val="28"/>
          <w:szCs w:val="28"/>
        </w:rPr>
        <w:t xml:space="preserve">комітет </w:t>
      </w:r>
      <w:r>
        <w:rPr>
          <w:b w:val="0"/>
          <w:sz w:val="28"/>
          <w:szCs w:val="28"/>
        </w:rPr>
        <w:t xml:space="preserve">   Грушвицької   сільської ради    у  кількості </w:t>
      </w:r>
      <w:r w:rsidRPr="00F57422">
        <w:rPr>
          <w:b w:val="0"/>
          <w:sz w:val="28"/>
          <w:szCs w:val="28"/>
          <w:u w:val="single"/>
        </w:rPr>
        <w:t>13  чоловік</w:t>
      </w:r>
      <w:r>
        <w:rPr>
          <w:b w:val="0"/>
          <w:sz w:val="28"/>
          <w:szCs w:val="28"/>
          <w:u w:val="single"/>
        </w:rPr>
        <w:t>.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  <w:r w:rsidRPr="00F57422">
        <w:rPr>
          <w:b w:val="0"/>
          <w:sz w:val="28"/>
          <w:szCs w:val="28"/>
        </w:rPr>
        <w:t>2.Затве</w:t>
      </w:r>
      <w:r>
        <w:rPr>
          <w:b w:val="0"/>
          <w:sz w:val="28"/>
          <w:szCs w:val="28"/>
        </w:rPr>
        <w:t>рдити  виконавчий  комітет  Грушвицької  сільської  ради   у складі: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Голова  виконавчого  комітету - 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Данилюк  Олександр  Васильович -  сільський  голова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  виконавчого  комітету –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proofErr w:type="spellStart"/>
      <w:r>
        <w:rPr>
          <w:b w:val="0"/>
          <w:sz w:val="28"/>
          <w:szCs w:val="28"/>
        </w:rPr>
        <w:t>Новосад</w:t>
      </w:r>
      <w:proofErr w:type="spellEnd"/>
      <w:r>
        <w:rPr>
          <w:b w:val="0"/>
          <w:sz w:val="28"/>
          <w:szCs w:val="28"/>
        </w:rPr>
        <w:t xml:space="preserve">  Ольга  Ростиславівна – секретар    сільської  ради</w:t>
      </w:r>
    </w:p>
    <w:p w:rsidR="00D73DAE" w:rsidRDefault="00D73DAE" w:rsidP="00D73DAE">
      <w:pPr>
        <w:pStyle w:val="a8"/>
        <w:tabs>
          <w:tab w:val="clear" w:pos="5760"/>
          <w:tab w:val="left" w:pos="9639"/>
        </w:tabs>
        <w:spacing w:before="0" w:after="0"/>
        <w:ind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Члени  виконавчого  комітету:</w:t>
      </w:r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Кирилюк   Людмила 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Іванівна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завідуюча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ФАП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рушвиця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Друга</w:t>
      </w:r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Ніжник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Тетяна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Дмитрівна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–    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вчитель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Грушвицької ЗОШ І-ІІІ ст.</w:t>
      </w:r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Чернюк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Олександр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Леонідович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фізична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особа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ідприємець</w:t>
      </w:r>
      <w:proofErr w:type="spellEnd"/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Петруков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Іван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Іванович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</w:t>
      </w:r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З</w:t>
      </w:r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айко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Костянтин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Сергійович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директор ФГ «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Переможець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>»</w:t>
      </w:r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Михальчин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Володимир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Юрійович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– житель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рушвиця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Перша</w:t>
      </w:r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Киц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Людмила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Степанівна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– директор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будинку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культури</w:t>
      </w:r>
      <w:proofErr w:type="spellEnd"/>
    </w:p>
    <w:p w:rsidR="00D73DAE" w:rsidRPr="00A65D16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Волосюк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Марія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Василівна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завідуюча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ДНЗ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рушвиця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Перша</w:t>
      </w:r>
    </w:p>
    <w:p w:rsidR="00D73DAE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Кучер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Сергій</w:t>
      </w:r>
      <w:proofErr w:type="spellEnd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A65D16">
        <w:rPr>
          <w:rFonts w:ascii="Times New Roman CYR" w:hAnsi="Times New Roman CYR" w:cs="Times New Roman CYR"/>
          <w:sz w:val="28"/>
          <w:szCs w:val="28"/>
          <w:lang w:val="ru-RU"/>
        </w:rPr>
        <w:t>Миколайович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вчитель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Грушвицької ЗОШ І-ІІІ ст.</w:t>
      </w:r>
    </w:p>
    <w:p w:rsidR="00D73DAE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Жук Людмила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Василівна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спеціалі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землевпорядник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)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сільської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ради</w:t>
      </w:r>
    </w:p>
    <w:p w:rsidR="00D73DAE" w:rsidRDefault="00D73DAE" w:rsidP="00D73DAE">
      <w:pPr>
        <w:pStyle w:val="a7"/>
        <w:spacing w:before="0" w:beforeAutospacing="0" w:after="0"/>
        <w:ind w:left="45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Зламан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Алла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Іванівна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інспектор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сільської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ради</w:t>
      </w:r>
      <w:proofErr w:type="gramEnd"/>
    </w:p>
    <w:p w:rsidR="00D73DAE" w:rsidRDefault="00D73DAE" w:rsidP="00D73DAE">
      <w:pPr>
        <w:pStyle w:val="a7"/>
        <w:spacing w:before="0"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3.Перелі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членів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комітету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сільської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ради  довести до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відому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населення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D73DAE" w:rsidRDefault="00D73DAE" w:rsidP="00D73DAE">
      <w:pPr>
        <w:pStyle w:val="a7"/>
        <w:spacing w:before="0"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4.Контроль  за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виконанням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данного 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>ішення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покласти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на  секретаря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сільської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ради.</w:t>
      </w:r>
    </w:p>
    <w:p w:rsidR="00D73DAE" w:rsidRDefault="00D73DAE" w:rsidP="00D73DAE">
      <w:pPr>
        <w:pStyle w:val="a7"/>
        <w:spacing w:before="0"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73DAE" w:rsidRDefault="00D73DAE" w:rsidP="00D73DAE">
      <w:pPr>
        <w:pStyle w:val="a7"/>
        <w:spacing w:before="0"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A741E3" w:rsidRPr="00D73DAE" w:rsidRDefault="00D73DAE" w:rsidP="00D73DAE"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Сільський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голова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О.Данилюк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</w:t>
      </w:r>
      <w:bookmarkStart w:id="0" w:name="_GoBack"/>
      <w:bookmarkEnd w:id="0"/>
    </w:p>
    <w:sectPr w:rsidR="00A741E3" w:rsidRPr="00D73DAE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64268D"/>
    <w:rsid w:val="00B237EA"/>
    <w:rsid w:val="00D73DAE"/>
    <w:rsid w:val="00D74F62"/>
    <w:rsid w:val="00E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  <w:style w:type="paragraph" w:styleId="a8">
    <w:name w:val="Body Text"/>
    <w:basedOn w:val="a"/>
    <w:link w:val="a9"/>
    <w:rsid w:val="00D73DAE"/>
    <w:pPr>
      <w:tabs>
        <w:tab w:val="left" w:pos="5760"/>
      </w:tabs>
      <w:autoSpaceDE w:val="0"/>
      <w:autoSpaceDN w:val="0"/>
      <w:adjustRightInd w:val="0"/>
      <w:spacing w:before="170" w:after="113"/>
      <w:ind w:right="3878"/>
      <w:jc w:val="both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D73DA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  <w:style w:type="paragraph" w:styleId="a8">
    <w:name w:val="Body Text"/>
    <w:basedOn w:val="a"/>
    <w:link w:val="a9"/>
    <w:rsid w:val="00D73DAE"/>
    <w:pPr>
      <w:tabs>
        <w:tab w:val="left" w:pos="5760"/>
      </w:tabs>
      <w:autoSpaceDE w:val="0"/>
      <w:autoSpaceDN w:val="0"/>
      <w:adjustRightInd w:val="0"/>
      <w:spacing w:before="170" w:after="113"/>
      <w:ind w:right="3878"/>
      <w:jc w:val="both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D73DA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768</Characters>
  <Application>Microsoft Office Word</Application>
  <DocSecurity>0</DocSecurity>
  <Lines>6</Lines>
  <Paragraphs>4</Paragraphs>
  <ScaleCrop>false</ScaleCrop>
  <Company>diakov.net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2016-04-07T08:46:00Z</dcterms:created>
  <dcterms:modified xsi:type="dcterms:W3CDTF">2016-04-07T08:58:00Z</dcterms:modified>
</cp:coreProperties>
</file>