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FE" w:rsidRDefault="00F67DFE" w:rsidP="00F67DFE">
      <w:pPr>
        <w:jc w:val="center"/>
        <w:rPr>
          <w:sz w:val="24"/>
        </w:rPr>
      </w:pPr>
      <w:r>
        <w:rPr>
          <w:sz w:val="24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6" o:title=""/>
            <o:lock v:ext="edit" aspectratio="f"/>
          </v:shape>
          <o:OLEObject Type="Embed" ProgID="PBrush" ShapeID="_x0000_i1025" DrawAspect="Content" ObjectID="_1583309961" r:id="rId7"/>
        </w:object>
      </w: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СІЛЬСЬКА РАДА</w:t>
      </w: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Рівненсько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го  району     Рівненської  області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Сьоме   скликання</w:t>
      </w: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чергова двадцять четверта  сесія )</w:t>
      </w: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FE" w:rsidRDefault="00F67DFE" w:rsidP="00F67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  І   Ш   Е   Н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Я</w:t>
      </w:r>
    </w:p>
    <w:p w:rsidR="00F67DFE" w:rsidRDefault="00F67DFE" w:rsidP="00F67DFE">
      <w:pPr>
        <w:spacing w:after="0"/>
        <w:jc w:val="center"/>
        <w:rPr>
          <w:rFonts w:ascii="Arial" w:hAnsi="Arial"/>
          <w:sz w:val="28"/>
        </w:rPr>
      </w:pP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  17 листопада 2017 року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        № 322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F67DFE" w:rsidRDefault="00F67DFE" w:rsidP="00F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внесення змін до </w:t>
      </w:r>
    </w:p>
    <w:p w:rsidR="00F67DFE" w:rsidRDefault="00F67DFE" w:rsidP="00F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сільського  бюджету на 2017 рік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F67DFE" w:rsidRDefault="00F67DFE" w:rsidP="00F67D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 И Р І Ш И Л А :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Внести зміни до рішення сільської ради від 26 грудня  2016 року № 185  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сільський бюджет  на 2017 рік, від 03 лютого 2017 року №193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14 березня 2017 року №211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21 квітня 2017 року №212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22 травня 2017 року № 264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21 червня 2017 №272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від 31 серпня 2017 року №297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внесення змін до сільського бюджету на 2017 рік”,  а саме :</w:t>
      </w:r>
    </w:p>
    <w:p w:rsidR="00F67DFE" w:rsidRDefault="00F67DFE" w:rsidP="00F67DFE">
      <w:pPr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1.Збільшити обсяг доходів  сільського бюджету на суму 4</w:t>
      </w:r>
      <w:r>
        <w:rPr>
          <w:rFonts w:ascii="Times New Roman" w:hAnsi="Times New Roman" w:cs="Times New Roman"/>
          <w:sz w:val="28"/>
          <w:szCs w:val="28"/>
          <w:lang w:val="ru-RU"/>
        </w:rPr>
        <w:t>75000</w:t>
      </w:r>
      <w:r>
        <w:rPr>
          <w:rFonts w:ascii="Times New Roman" w:hAnsi="Times New Roman" w:cs="Times New Roman"/>
          <w:sz w:val="28"/>
          <w:szCs w:val="28"/>
        </w:rPr>
        <w:t xml:space="preserve"> грн. (Додаток 1)</w:t>
      </w:r>
    </w:p>
    <w:p w:rsidR="00F67DFE" w:rsidRDefault="00F67DFE" w:rsidP="00F6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 :</w:t>
      </w:r>
    </w:p>
    <w:p w:rsidR="00F67DFE" w:rsidRDefault="00F67DFE" w:rsidP="00F67D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загальному фонду бюджету збільшити на суму 4</w:t>
      </w:r>
      <w:r>
        <w:rPr>
          <w:rFonts w:ascii="Times New Roman" w:hAnsi="Times New Roman" w:cs="Times New Roman"/>
          <w:sz w:val="28"/>
          <w:szCs w:val="28"/>
          <w:lang w:val="ru-RU"/>
        </w:rPr>
        <w:t>75000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F67DFE" w:rsidRDefault="00F67DFE" w:rsidP="00F67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DFE" w:rsidRDefault="00F67DFE" w:rsidP="00F67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2.Збільшити обсяг видатків  сільського бюджету на суму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714461</w:t>
      </w:r>
      <w:r>
        <w:rPr>
          <w:rFonts w:ascii="Times New Roman" w:hAnsi="Times New Roman" w:cs="Times New Roman"/>
          <w:sz w:val="28"/>
          <w:szCs w:val="28"/>
        </w:rPr>
        <w:t xml:space="preserve"> грн. (Додаток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FE" w:rsidRDefault="00F67DFE" w:rsidP="00F67DFE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 :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видатки загального фонду сільського бюджету на суму 2</w:t>
      </w:r>
      <w:r>
        <w:rPr>
          <w:rFonts w:ascii="Times New Roman" w:hAnsi="Times New Roman" w:cs="Times New Roman"/>
          <w:sz w:val="28"/>
          <w:szCs w:val="28"/>
          <w:lang w:val="ru-RU"/>
        </w:rPr>
        <w:t>70327</w:t>
      </w:r>
      <w:r>
        <w:rPr>
          <w:rFonts w:ascii="Times New Roman" w:hAnsi="Times New Roman" w:cs="Times New Roman"/>
          <w:sz w:val="28"/>
          <w:szCs w:val="28"/>
        </w:rPr>
        <w:t xml:space="preserve"> грн.,    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видатки спеціального фонду сільського бюджету на суму 444134 грн. в т.ч. (бюджету розвитку) в сумі 444134 грн.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Затвердити загальний обсяг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доходів сільського бюджету на 2017 рік по загальному фонду бюджету в сумі 3690296 грн., обсяг видатків  сільського бюджету на 2017 рік по загальному фонду бюджету в сумі 39</w:t>
      </w:r>
      <w:r>
        <w:rPr>
          <w:rFonts w:ascii="Times New Roman" w:hAnsi="Times New Roman" w:cs="Times New Roman"/>
          <w:sz w:val="28"/>
          <w:szCs w:val="28"/>
          <w:lang w:val="ru-RU"/>
        </w:rPr>
        <w:t>44454</w:t>
      </w:r>
      <w:r>
        <w:rPr>
          <w:rFonts w:ascii="Times New Roman" w:hAnsi="Times New Roman" w:cs="Times New Roman"/>
          <w:sz w:val="28"/>
          <w:szCs w:val="28"/>
        </w:rPr>
        <w:t xml:space="preserve"> грн. з направленням вільних залишків коштів в сумі 6</w:t>
      </w:r>
      <w:r>
        <w:rPr>
          <w:rFonts w:ascii="Times New Roman" w:hAnsi="Times New Roman" w:cs="Times New Roman"/>
          <w:sz w:val="28"/>
          <w:szCs w:val="28"/>
          <w:lang w:val="ru-RU"/>
        </w:rPr>
        <w:t>84158</w:t>
      </w:r>
      <w:r>
        <w:rPr>
          <w:rFonts w:ascii="Times New Roman" w:hAnsi="Times New Roman" w:cs="Times New Roman"/>
          <w:sz w:val="28"/>
          <w:szCs w:val="28"/>
        </w:rPr>
        <w:t xml:space="preserve"> грн.  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Збільшити дефіцит сільського бюджету в сумі 2</w:t>
      </w:r>
      <w:r>
        <w:rPr>
          <w:rFonts w:ascii="Times New Roman" w:hAnsi="Times New Roman" w:cs="Times New Roman"/>
          <w:sz w:val="28"/>
          <w:szCs w:val="28"/>
          <w:lang w:val="ru-RU"/>
        </w:rPr>
        <w:t>25327</w:t>
      </w:r>
      <w:r>
        <w:rPr>
          <w:rFonts w:ascii="Times New Roman" w:hAnsi="Times New Roman" w:cs="Times New Roman"/>
          <w:sz w:val="28"/>
          <w:szCs w:val="28"/>
        </w:rPr>
        <w:t xml:space="preserve"> грн..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Додаток 2)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т.ч.:</w:t>
      </w:r>
    </w:p>
    <w:p w:rsidR="00F67DFE" w:rsidRDefault="00F67DFE" w:rsidP="00F67DFE">
      <w:pPr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загальному фонду збільшити профіцит сільського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218807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них :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збільшити залучення вільних залишків коштів в сумі 225327 грн.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збільшити обсяг коштів переданий із загального фонду бюджету до спеціального фонду бюджету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розвитку) в сумі 444134 грн.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 спеціальному фонду бюджету збільшити дефіцит на суму 444134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грн., в т.ч. (бюджету розвитку) в сумі 444134 грн.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джерелом покриття якого встановити надходження коштів із загального фонду бюджету до бюджету розвитку (спеціального фонду) в сумі 444134 грн.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Збільшити обсяг міжбюджетного трансферту між державним, районним і сільським бюджетом на суму 475000 грн. ( Додаток 4 )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числі: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загальному фонду бюджету  збільшити на суму  475000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них: </w:t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збільшити надходження іншої додаткової дотації з районного бюджету на заробітну плату закладів дошкільної освіти в сумі 45000 грн.,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затвердити субвенцію з державного бюджету місцевим бюджетам на здійснення заходів, щодо соціально-економічного розвитку окремих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територій на проведення робіт  по об’єкту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„Реконструкція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електричних мереж – влаштування вуличного освітлення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с.Дібрівка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 (вул. Ф.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Кубіка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сумі 430000 грн.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Збільшити обсяг бюджету розвитку в сумі 444134 грн. та внести зміни до   переліку об’єктів,  фінансування яких буде здійснюватись  за рахунок бюджету розвитку сільського бюджету в 2017 році на суму 444134 грн.  (Додаток 5)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Внести зміни до переліку місцевих програм на суму 529617 грн. , та збільшити  обсяг видатків на виконання програми економічного та соціального розвитку сільської ради на 2017 рік на суму 588617 грн.;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„Дитяче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харчування на 2016-2019 роки” на суму 4000 грн., та зменшити обсяг видатків на виконання  сільської програми створення місцевої пожежної команди у 2015-2020 роках” на суму 63000 грн. , фінансування якої буде здійснюватись за рахунок сільського бюджету в 2017 році ( Додаток 6).</w:t>
      </w:r>
    </w:p>
    <w:p w:rsidR="00F67DFE" w:rsidRDefault="00F67DFE" w:rsidP="00F6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Проаналізувавши стан виконання видаткової частини сільського бюджету за 10 місяців 2017 року, здійснити перерозподіл  видатків між кодами ТПКВК МБ та кодами економічної класифікації видатків в межах загального обсягу, для забезпечення повної потреби у проведенні видатків ( додаток 3,5,6).</w:t>
      </w:r>
    </w:p>
    <w:p w:rsidR="00F67DFE" w:rsidRDefault="00F67DFE" w:rsidP="00F67D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Додатки 1-6 є невід’ємною частиною цього рішення.</w:t>
      </w:r>
    </w:p>
    <w:p w:rsidR="00F67DFE" w:rsidRDefault="00F67DFE" w:rsidP="00F67DF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Сергіюк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О.О.).</w:t>
      </w:r>
    </w:p>
    <w:p w:rsidR="00F67DFE" w:rsidRDefault="00F67DFE" w:rsidP="00F67DF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DFE" w:rsidRDefault="00F67DFE" w:rsidP="00F67DF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DFE" w:rsidRDefault="00F67DFE" w:rsidP="00F67D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О.Данилюк</w:t>
      </w:r>
    </w:p>
    <w:p w:rsidR="00D17726" w:rsidRDefault="00D17726">
      <w:bookmarkStart w:id="0" w:name="_GoBack"/>
      <w:bookmarkEnd w:id="0"/>
    </w:p>
    <w:sectPr w:rsidR="00D1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96"/>
    <w:rsid w:val="00807D74"/>
    <w:rsid w:val="00D17726"/>
    <w:rsid w:val="00EE3D96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F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2018-03-23T09:30:00Z</dcterms:created>
  <dcterms:modified xsi:type="dcterms:W3CDTF">2018-03-23T09:33:00Z</dcterms:modified>
</cp:coreProperties>
</file>