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EB" w:rsidRDefault="00741CEB" w:rsidP="00741CEB">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741CEB" w:rsidRDefault="00741CEB" w:rsidP="00741CEB">
      <w:pPr>
        <w:pStyle w:val="a3"/>
        <w:tabs>
          <w:tab w:val="num" w:pos="0"/>
        </w:tabs>
        <w:spacing w:after="0"/>
        <w:jc w:val="center"/>
        <w:rPr>
          <w:sz w:val="28"/>
          <w:szCs w:val="28"/>
        </w:rPr>
      </w:pPr>
      <w:r>
        <w:rPr>
          <w:b/>
          <w:bCs/>
          <w:sz w:val="28"/>
          <w:szCs w:val="28"/>
        </w:rPr>
        <w:t>УКРАЇНА</w:t>
      </w:r>
    </w:p>
    <w:p w:rsidR="00741CEB" w:rsidRDefault="00741CEB" w:rsidP="00741CEB">
      <w:pPr>
        <w:pStyle w:val="a3"/>
        <w:spacing w:before="0" w:beforeAutospacing="0" w:after="0"/>
        <w:jc w:val="center"/>
        <w:rPr>
          <w:sz w:val="28"/>
          <w:szCs w:val="28"/>
        </w:rPr>
      </w:pPr>
      <w:r>
        <w:rPr>
          <w:sz w:val="28"/>
          <w:szCs w:val="28"/>
        </w:rPr>
        <w:t>ГРУШВИЦЬКА СІЛЬСЬКА РАДА</w:t>
      </w:r>
    </w:p>
    <w:p w:rsidR="00741CEB" w:rsidRDefault="00741CEB" w:rsidP="00741CEB">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741CEB" w:rsidRDefault="00741CEB" w:rsidP="00741CEB">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741CEB" w:rsidRDefault="00741CEB" w:rsidP="00741CEB">
      <w:pPr>
        <w:jc w:val="center"/>
        <w:rPr>
          <w:rFonts w:ascii="Times New Roman" w:hAnsi="Times New Roman" w:cs="Times New Roman"/>
          <w:b/>
          <w:sz w:val="28"/>
          <w:szCs w:val="28"/>
        </w:rPr>
      </w:pPr>
    </w:p>
    <w:p w:rsidR="00741CEB" w:rsidRDefault="00741CEB" w:rsidP="00741CEB">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741CEB" w:rsidRDefault="00741CEB" w:rsidP="00741CEB">
      <w:pPr>
        <w:rPr>
          <w:rFonts w:ascii="Times New Roman" w:hAnsi="Times New Roman" w:cs="Times New Roman"/>
          <w:sz w:val="28"/>
          <w:szCs w:val="28"/>
        </w:rPr>
      </w:pPr>
    </w:p>
    <w:p w:rsidR="00741CEB" w:rsidRDefault="00741CEB" w:rsidP="00741CEB">
      <w:pPr>
        <w:rPr>
          <w:rFonts w:ascii="Times New Roman" w:hAnsi="Times New Roman" w:cs="Times New Roman"/>
          <w:sz w:val="28"/>
          <w:szCs w:val="28"/>
        </w:rPr>
      </w:pPr>
      <w:r>
        <w:rPr>
          <w:rFonts w:ascii="Times New Roman" w:hAnsi="Times New Roman" w:cs="Times New Roman"/>
          <w:sz w:val="28"/>
          <w:szCs w:val="28"/>
        </w:rPr>
        <w:t xml:space="preserve">від 17  листопада    2017  року                                                                        №334  </w:t>
      </w:r>
    </w:p>
    <w:p w:rsidR="00741CEB" w:rsidRDefault="00741CEB" w:rsidP="00741CEB">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проектної  документації </w:t>
      </w:r>
    </w:p>
    <w:p w:rsidR="00741CEB" w:rsidRDefault="00741CEB" w:rsidP="00741CEB">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741CEB" w:rsidRDefault="00741CEB" w:rsidP="00741CEB">
      <w:pPr>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741CEB" w:rsidRDefault="00741CEB" w:rsidP="00741CEB">
      <w:pPr>
        <w:spacing w:after="0"/>
        <w:jc w:val="both"/>
        <w:rPr>
          <w:rFonts w:ascii="Times New Roman" w:hAnsi="Times New Roman" w:cs="Times New Roman"/>
          <w:sz w:val="28"/>
          <w:szCs w:val="28"/>
        </w:rPr>
      </w:pPr>
    </w:p>
    <w:p w:rsidR="00741CEB" w:rsidRDefault="00741CEB" w:rsidP="00741CEB">
      <w:pPr>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гр. Маркової Тетяни Миколаївни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керуючись ст.12,118,121,125,126  Земельного кодексу України,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741CEB" w:rsidRDefault="00741CEB" w:rsidP="00741CEB">
      <w:pPr>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741CEB" w:rsidRDefault="00741CEB" w:rsidP="00741CEB">
      <w:pPr>
        <w:jc w:val="both"/>
        <w:rPr>
          <w:rFonts w:ascii="Times New Roman" w:hAnsi="Times New Roman" w:cs="Times New Roman"/>
          <w:sz w:val="28"/>
          <w:szCs w:val="28"/>
        </w:rPr>
      </w:pPr>
      <w:r>
        <w:rPr>
          <w:rFonts w:ascii="Times New Roman" w:hAnsi="Times New Roman" w:cs="Times New Roman"/>
          <w:sz w:val="28"/>
          <w:szCs w:val="28"/>
        </w:rPr>
        <w:t xml:space="preserve">1. Затвердити   гр.  Марковій Тетяні Миколаївні     проектну  документацію   із землеустрою    щодо   передачі   у    власність    земельної    ділянки   площею 0,2193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№5624683700:07:027:0168) для будівництва  і   обслуговування  житлового  будинку,   господарських   будівель   і   споруд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741CEB" w:rsidRDefault="00741CEB" w:rsidP="00741CEB">
      <w:pPr>
        <w:jc w:val="both"/>
        <w:rPr>
          <w:rFonts w:ascii="Times New Roman" w:hAnsi="Times New Roman" w:cs="Times New Roman"/>
          <w:sz w:val="28"/>
          <w:szCs w:val="28"/>
        </w:rPr>
      </w:pPr>
      <w:r>
        <w:rPr>
          <w:rFonts w:ascii="Times New Roman" w:hAnsi="Times New Roman" w:cs="Times New Roman"/>
          <w:sz w:val="28"/>
          <w:szCs w:val="28"/>
        </w:rPr>
        <w:t>2. Передати  у  власність  гр.   Марковій Тетяні Миколаївні земельну   ділянку  загальною площею 0,2193 га   для  будівництва  та  обслуговування  житлового  будинку, господарських будівель і  споруд (присадибна ділянка).</w:t>
      </w:r>
    </w:p>
    <w:p w:rsidR="00741CEB" w:rsidRDefault="00741CEB" w:rsidP="00741CEB">
      <w:pPr>
        <w:spacing w:after="0"/>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w:t>
      </w:r>
    </w:p>
    <w:p w:rsidR="00741CEB" w:rsidRDefault="00741CEB" w:rsidP="00741CEB">
      <w:pPr>
        <w:spacing w:after="0"/>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  природних  ресурсів.</w:t>
      </w:r>
    </w:p>
    <w:p w:rsidR="00741CEB" w:rsidRDefault="00741CEB" w:rsidP="00741CEB">
      <w:pPr>
        <w:spacing w:after="0"/>
        <w:jc w:val="both"/>
        <w:rPr>
          <w:rFonts w:ascii="Times New Roman" w:hAnsi="Times New Roman" w:cs="Times New Roman"/>
          <w:sz w:val="28"/>
          <w:szCs w:val="28"/>
        </w:rPr>
      </w:pPr>
    </w:p>
    <w:p w:rsidR="00741CEB" w:rsidRDefault="00741CEB" w:rsidP="00741CEB">
      <w:pPr>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741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95"/>
    <w:rsid w:val="00501695"/>
    <w:rsid w:val="00741CEB"/>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E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41CEB"/>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41CEB"/>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41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CE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E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41CEB"/>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41CEB"/>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41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CE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2018-03-23T09:42:00Z</dcterms:created>
  <dcterms:modified xsi:type="dcterms:W3CDTF">2018-03-23T09:42:00Z</dcterms:modified>
</cp:coreProperties>
</file>