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14" w:rsidRDefault="00EA5F14" w:rsidP="00EA5F14">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EA5F14" w:rsidRDefault="00EA5F14" w:rsidP="00EA5F14">
      <w:pPr>
        <w:pStyle w:val="a3"/>
        <w:tabs>
          <w:tab w:val="num" w:pos="0"/>
        </w:tabs>
        <w:spacing w:after="0"/>
        <w:jc w:val="center"/>
        <w:rPr>
          <w:sz w:val="28"/>
          <w:szCs w:val="28"/>
        </w:rPr>
      </w:pPr>
      <w:r>
        <w:rPr>
          <w:b/>
          <w:bCs/>
          <w:sz w:val="28"/>
          <w:szCs w:val="28"/>
        </w:rPr>
        <w:t>УКРАЇНА</w:t>
      </w:r>
    </w:p>
    <w:p w:rsidR="00EA5F14" w:rsidRDefault="00EA5F14" w:rsidP="00EA5F14">
      <w:pPr>
        <w:pStyle w:val="a3"/>
        <w:spacing w:before="0" w:beforeAutospacing="0" w:after="0"/>
        <w:jc w:val="center"/>
        <w:rPr>
          <w:sz w:val="28"/>
          <w:szCs w:val="28"/>
        </w:rPr>
      </w:pPr>
      <w:r>
        <w:rPr>
          <w:sz w:val="28"/>
          <w:szCs w:val="28"/>
        </w:rPr>
        <w:t>ГРУШВИЦЬКА СІЛЬСЬКА РАДА</w:t>
      </w:r>
    </w:p>
    <w:p w:rsidR="00EA5F14" w:rsidRDefault="00EA5F14" w:rsidP="00EA5F14">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EA5F14" w:rsidRDefault="00EA5F14" w:rsidP="00EA5F14">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EA5F14" w:rsidRDefault="00EA5F14" w:rsidP="00EA5F14">
      <w:pPr>
        <w:jc w:val="center"/>
        <w:rPr>
          <w:rFonts w:ascii="Times New Roman" w:hAnsi="Times New Roman" w:cs="Times New Roman"/>
          <w:b/>
          <w:sz w:val="28"/>
          <w:szCs w:val="28"/>
        </w:rPr>
      </w:pPr>
    </w:p>
    <w:p w:rsidR="00EA5F14" w:rsidRDefault="00EA5F14" w:rsidP="00EA5F14">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EA5F14" w:rsidRDefault="00EA5F14" w:rsidP="00EA5F14">
      <w:pPr>
        <w:rPr>
          <w:rFonts w:ascii="Times New Roman" w:hAnsi="Times New Roman" w:cs="Times New Roman"/>
          <w:sz w:val="28"/>
          <w:szCs w:val="28"/>
          <w:lang w:val="ru-RU"/>
        </w:rPr>
      </w:pPr>
    </w:p>
    <w:p w:rsidR="00EA5F14" w:rsidRDefault="00EA5F14" w:rsidP="00EA5F14">
      <w:pPr>
        <w:rPr>
          <w:rFonts w:ascii="Times New Roman" w:hAnsi="Times New Roman" w:cs="Times New Roman"/>
          <w:sz w:val="28"/>
          <w:szCs w:val="28"/>
          <w:lang w:val="ru-RU"/>
        </w:rPr>
      </w:pPr>
      <w:r>
        <w:rPr>
          <w:rFonts w:ascii="Times New Roman" w:hAnsi="Times New Roman" w:cs="Times New Roman"/>
          <w:sz w:val="28"/>
          <w:szCs w:val="28"/>
        </w:rPr>
        <w:t xml:space="preserve">від 17 листопада </w:t>
      </w:r>
      <w:r>
        <w:rPr>
          <w:rFonts w:ascii="Times New Roman" w:hAnsi="Times New Roman" w:cs="Times New Roman"/>
          <w:sz w:val="28"/>
          <w:szCs w:val="28"/>
          <w:lang w:val="ru-RU"/>
        </w:rPr>
        <w:t xml:space="preserve"> 2017</w:t>
      </w:r>
      <w:r>
        <w:rPr>
          <w:rFonts w:ascii="Times New Roman" w:hAnsi="Times New Roman" w:cs="Times New Roman"/>
          <w:sz w:val="28"/>
          <w:szCs w:val="28"/>
        </w:rPr>
        <w:t xml:space="preserve"> року                                                                      №   335                               </w:t>
      </w:r>
    </w:p>
    <w:p w:rsidR="00EA5F14" w:rsidRDefault="00EA5F14" w:rsidP="00EA5F14">
      <w:pPr>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проектної  документації </w:t>
      </w:r>
    </w:p>
    <w:p w:rsidR="00EA5F14" w:rsidRDefault="00EA5F14" w:rsidP="00EA5F14">
      <w:pPr>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земельної </w:t>
      </w:r>
    </w:p>
    <w:p w:rsidR="00EA5F14" w:rsidRDefault="00EA5F14" w:rsidP="00EA5F14">
      <w:pPr>
        <w:spacing w:after="0"/>
        <w:rPr>
          <w:rFonts w:ascii="Times New Roman" w:hAnsi="Times New Roman" w:cs="Times New Roman"/>
          <w:sz w:val="28"/>
          <w:szCs w:val="28"/>
        </w:rPr>
      </w:pPr>
      <w:r>
        <w:rPr>
          <w:rFonts w:ascii="Times New Roman" w:hAnsi="Times New Roman" w:cs="Times New Roman"/>
          <w:sz w:val="28"/>
          <w:szCs w:val="28"/>
        </w:rPr>
        <w:t xml:space="preserve">ділянки  у  власність </w:t>
      </w:r>
    </w:p>
    <w:p w:rsidR="00EA5F14" w:rsidRDefault="00EA5F14" w:rsidP="00EA5F14">
      <w:pPr>
        <w:spacing w:after="0"/>
        <w:rPr>
          <w:rFonts w:ascii="Times New Roman" w:hAnsi="Times New Roman" w:cs="Times New Roman"/>
          <w:sz w:val="28"/>
          <w:szCs w:val="28"/>
        </w:rPr>
      </w:pPr>
    </w:p>
    <w:p w:rsidR="00EA5F14" w:rsidRDefault="00EA5F14" w:rsidP="00EA5F14">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та подані матеріали гр. </w:t>
      </w:r>
      <w:proofErr w:type="spellStart"/>
      <w:r>
        <w:rPr>
          <w:rFonts w:ascii="Times New Roman" w:hAnsi="Times New Roman" w:cs="Times New Roman"/>
          <w:sz w:val="28"/>
          <w:szCs w:val="28"/>
        </w:rPr>
        <w:t>Стасюка</w:t>
      </w:r>
      <w:proofErr w:type="spellEnd"/>
      <w:r>
        <w:rPr>
          <w:rFonts w:ascii="Times New Roman" w:hAnsi="Times New Roman" w:cs="Times New Roman"/>
          <w:sz w:val="28"/>
          <w:szCs w:val="28"/>
        </w:rPr>
        <w:t xml:space="preserve"> Романа Павловича   про  затвердження проекту із землеустрою щодо відведення земельної ділянки  у   власність  для індивідуального садівництва в межах населеного пункту,  керуючись ст.12,35,126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EA5F14" w:rsidRDefault="00EA5F14" w:rsidP="00EA5F14">
      <w:pPr>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EA5F14" w:rsidRDefault="00EA5F14" w:rsidP="00EA5F14">
      <w:pPr>
        <w:jc w:val="both"/>
        <w:rPr>
          <w:rFonts w:ascii="Times New Roman" w:hAnsi="Times New Roman" w:cs="Times New Roman"/>
          <w:sz w:val="28"/>
          <w:szCs w:val="28"/>
        </w:rPr>
      </w:pPr>
      <w:r>
        <w:rPr>
          <w:rFonts w:ascii="Times New Roman" w:hAnsi="Times New Roman" w:cs="Times New Roman"/>
          <w:sz w:val="28"/>
          <w:szCs w:val="28"/>
        </w:rPr>
        <w:t xml:space="preserve">1.Затвердити  гр. </w:t>
      </w:r>
      <w:proofErr w:type="spellStart"/>
      <w:r>
        <w:rPr>
          <w:rFonts w:ascii="Times New Roman" w:hAnsi="Times New Roman" w:cs="Times New Roman"/>
          <w:sz w:val="28"/>
          <w:szCs w:val="28"/>
        </w:rPr>
        <w:t>Стасюку</w:t>
      </w:r>
      <w:proofErr w:type="spellEnd"/>
      <w:r>
        <w:rPr>
          <w:rFonts w:ascii="Times New Roman" w:hAnsi="Times New Roman" w:cs="Times New Roman"/>
          <w:sz w:val="28"/>
          <w:szCs w:val="28"/>
        </w:rPr>
        <w:t xml:space="preserve"> Роману Павловичу    проект   із  землеустрою   щодо   відведення   у    власність  земельної   ділянки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 07 028 0125)   площею  0,12 га   для   індивідуального садівництва    за  рахунок земель запасу сільської ради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EA5F14" w:rsidRDefault="00EA5F14" w:rsidP="00EA5F14">
      <w:pPr>
        <w:jc w:val="both"/>
        <w:rPr>
          <w:rFonts w:ascii="Times New Roman" w:hAnsi="Times New Roman" w:cs="Times New Roman"/>
          <w:sz w:val="28"/>
          <w:szCs w:val="28"/>
        </w:rPr>
      </w:pPr>
      <w:r>
        <w:rPr>
          <w:rFonts w:ascii="Times New Roman" w:hAnsi="Times New Roman" w:cs="Times New Roman"/>
          <w:sz w:val="28"/>
          <w:szCs w:val="28"/>
        </w:rPr>
        <w:t xml:space="preserve">2.Передати гр. </w:t>
      </w:r>
      <w:proofErr w:type="spellStart"/>
      <w:r>
        <w:rPr>
          <w:rFonts w:ascii="Times New Roman" w:hAnsi="Times New Roman" w:cs="Times New Roman"/>
          <w:sz w:val="28"/>
          <w:szCs w:val="28"/>
        </w:rPr>
        <w:t>Стасюку</w:t>
      </w:r>
      <w:proofErr w:type="spellEnd"/>
      <w:r>
        <w:rPr>
          <w:rFonts w:ascii="Times New Roman" w:hAnsi="Times New Roman" w:cs="Times New Roman"/>
          <w:sz w:val="28"/>
          <w:szCs w:val="28"/>
        </w:rPr>
        <w:t xml:space="preserve"> Роману Павловичу    у власність  земельну ділянку площею  0,12 га   для   індивідуального садівництва.</w:t>
      </w:r>
    </w:p>
    <w:p w:rsidR="00EA5F14" w:rsidRDefault="00EA5F14" w:rsidP="00EA5F14">
      <w:pPr>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EA5F14" w:rsidRDefault="00EA5F14" w:rsidP="00EA5F14">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proofErr w:type="spellEnd"/>
    </w:p>
    <w:p w:rsidR="00EA5F14" w:rsidRDefault="00EA5F14" w:rsidP="00EA5F14">
      <w:pPr>
        <w:rPr>
          <w:rFonts w:ascii="Times New Roman" w:hAnsi="Times New Roman" w:cs="Times New Roman"/>
          <w:b/>
          <w:sz w:val="28"/>
          <w:szCs w:val="28"/>
          <w:lang w:eastAsia="ru-RU"/>
        </w:rPr>
      </w:pPr>
      <w:bookmarkStart w:id="0" w:name="_GoBack"/>
      <w:bookmarkEnd w:id="0"/>
    </w:p>
    <w:sectPr w:rsidR="00EA5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A8"/>
    <w:rsid w:val="00807D74"/>
    <w:rsid w:val="00D17726"/>
    <w:rsid w:val="00EA5F14"/>
    <w:rsid w:val="00F4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1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EA5F14"/>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EA5F14"/>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EA5F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5F14"/>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1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EA5F14"/>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EA5F14"/>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EA5F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5F14"/>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0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2018-03-23T09:42:00Z</dcterms:created>
  <dcterms:modified xsi:type="dcterms:W3CDTF">2018-03-23T09:43:00Z</dcterms:modified>
</cp:coreProperties>
</file>