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AD5" w:rsidRDefault="00236AD5" w:rsidP="00236AD5">
      <w:pPr>
        <w:pStyle w:val="a3"/>
        <w:tabs>
          <w:tab w:val="num" w:pos="0"/>
        </w:tabs>
        <w:spacing w:before="0" w:beforeAutospacing="0" w:after="0"/>
        <w:rPr>
          <w:sz w:val="28"/>
          <w:szCs w:val="28"/>
        </w:rPr>
      </w:pPr>
      <w:r>
        <w:rPr>
          <w:sz w:val="28"/>
          <w:szCs w:val="28"/>
          <w:lang w:val="uk-UA"/>
        </w:rPr>
        <w:t xml:space="preserve">                                                         </w:t>
      </w:r>
      <w:r>
        <w:rPr>
          <w:sz w:val="28"/>
          <w:szCs w:val="28"/>
        </w:rPr>
        <w:t xml:space="preserve">     </w:t>
      </w:r>
      <w:r>
        <w:rPr>
          <w:noProof/>
          <w:sz w:val="28"/>
          <w:szCs w:val="28"/>
          <w:lang w:eastAsia="ru-RU"/>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p>
    <w:p w:rsidR="00236AD5" w:rsidRDefault="00236AD5" w:rsidP="00236AD5">
      <w:pPr>
        <w:pStyle w:val="a3"/>
        <w:tabs>
          <w:tab w:val="num" w:pos="0"/>
        </w:tabs>
        <w:spacing w:before="0" w:beforeAutospacing="0" w:after="0"/>
        <w:jc w:val="center"/>
        <w:rPr>
          <w:sz w:val="28"/>
          <w:szCs w:val="28"/>
        </w:rPr>
      </w:pPr>
      <w:r>
        <w:rPr>
          <w:b/>
          <w:bCs/>
          <w:sz w:val="28"/>
          <w:szCs w:val="28"/>
        </w:rPr>
        <w:t>УКРАЇНА</w:t>
      </w:r>
    </w:p>
    <w:p w:rsidR="00236AD5" w:rsidRDefault="00236AD5" w:rsidP="00236AD5">
      <w:pPr>
        <w:pStyle w:val="a3"/>
        <w:spacing w:before="0" w:beforeAutospacing="0" w:after="0"/>
        <w:jc w:val="center"/>
        <w:rPr>
          <w:sz w:val="28"/>
          <w:szCs w:val="28"/>
        </w:rPr>
      </w:pPr>
      <w:r>
        <w:rPr>
          <w:sz w:val="28"/>
          <w:szCs w:val="28"/>
        </w:rPr>
        <w:t>ГРУШВИЦЬКА СІЛЬСЬКА РАДА</w:t>
      </w:r>
    </w:p>
    <w:p w:rsidR="00236AD5" w:rsidRDefault="00236AD5" w:rsidP="00236AD5">
      <w:pPr>
        <w:pStyle w:val="a3"/>
        <w:spacing w:before="0" w:beforeAutospacing="0" w:after="0"/>
        <w:jc w:val="center"/>
        <w:rPr>
          <w:sz w:val="28"/>
          <w:szCs w:val="28"/>
        </w:rPr>
      </w:pPr>
      <w:proofErr w:type="gramStart"/>
      <w:r>
        <w:rPr>
          <w:sz w:val="28"/>
          <w:szCs w:val="28"/>
        </w:rPr>
        <w:t>Р</w:t>
      </w:r>
      <w:proofErr w:type="gramEnd"/>
      <w:r>
        <w:rPr>
          <w:sz w:val="28"/>
          <w:szCs w:val="28"/>
        </w:rPr>
        <w:t>ІВНЕНСЬКОГО РАЙОНУ РІВНЕНСЬКОЇ ОБЛАСТІ</w:t>
      </w:r>
    </w:p>
    <w:p w:rsidR="00236AD5" w:rsidRDefault="00236AD5" w:rsidP="00236AD5">
      <w:pPr>
        <w:pStyle w:val="a3"/>
        <w:spacing w:before="0" w:beforeAutospacing="0" w:after="0"/>
        <w:jc w:val="center"/>
        <w:rPr>
          <w:b/>
          <w:sz w:val="28"/>
          <w:szCs w:val="28"/>
        </w:rPr>
      </w:pPr>
      <w:proofErr w:type="spellStart"/>
      <w:r>
        <w:rPr>
          <w:b/>
          <w:sz w:val="28"/>
          <w:szCs w:val="28"/>
        </w:rPr>
        <w:t>двадцять</w:t>
      </w:r>
      <w:proofErr w:type="spellEnd"/>
      <w:r>
        <w:rPr>
          <w:b/>
          <w:sz w:val="28"/>
          <w:szCs w:val="28"/>
        </w:rPr>
        <w:t xml:space="preserve"> </w:t>
      </w:r>
      <w:proofErr w:type="spellStart"/>
      <w:r>
        <w:rPr>
          <w:b/>
          <w:sz w:val="28"/>
          <w:szCs w:val="28"/>
        </w:rPr>
        <w:t>сьома</w:t>
      </w:r>
      <w:proofErr w:type="spellEnd"/>
      <w:r>
        <w:rPr>
          <w:b/>
          <w:sz w:val="28"/>
          <w:szCs w:val="28"/>
        </w:rPr>
        <w:t xml:space="preserve">   </w:t>
      </w:r>
      <w:proofErr w:type="spellStart"/>
      <w:r>
        <w:rPr>
          <w:b/>
          <w:sz w:val="28"/>
          <w:szCs w:val="28"/>
        </w:rPr>
        <w:t>сесія</w:t>
      </w:r>
      <w:proofErr w:type="spellEnd"/>
      <w:r>
        <w:rPr>
          <w:b/>
          <w:sz w:val="28"/>
          <w:szCs w:val="28"/>
        </w:rPr>
        <w:t xml:space="preserve">   </w:t>
      </w:r>
      <w:proofErr w:type="spellStart"/>
      <w:r>
        <w:rPr>
          <w:b/>
          <w:sz w:val="28"/>
          <w:szCs w:val="28"/>
        </w:rPr>
        <w:t>сьомого</w:t>
      </w:r>
      <w:proofErr w:type="spellEnd"/>
      <w:r>
        <w:rPr>
          <w:b/>
          <w:sz w:val="28"/>
          <w:szCs w:val="28"/>
        </w:rPr>
        <w:t xml:space="preserve">  </w:t>
      </w:r>
      <w:proofErr w:type="spellStart"/>
      <w:r>
        <w:rPr>
          <w:b/>
          <w:sz w:val="28"/>
          <w:szCs w:val="28"/>
        </w:rPr>
        <w:t>скликання</w:t>
      </w:r>
      <w:proofErr w:type="spellEnd"/>
    </w:p>
    <w:p w:rsidR="00236AD5" w:rsidRDefault="00236AD5" w:rsidP="00236AD5">
      <w:pPr>
        <w:pStyle w:val="a3"/>
        <w:spacing w:after="0"/>
      </w:pPr>
      <w:r>
        <w:rPr>
          <w:rFonts w:ascii="Times New Roman CYR" w:hAnsi="Times New Roman CYR" w:cs="Times New Roman CYR"/>
          <w:b/>
          <w:bCs/>
          <w:sz w:val="27"/>
          <w:szCs w:val="27"/>
        </w:rPr>
        <w:t xml:space="preserve">                                                            Р І Ш Е Н </w:t>
      </w:r>
      <w:proofErr w:type="spellStart"/>
      <w:proofErr w:type="gramStart"/>
      <w:r>
        <w:rPr>
          <w:rFonts w:ascii="Times New Roman CYR" w:hAnsi="Times New Roman CYR" w:cs="Times New Roman CYR"/>
          <w:b/>
          <w:bCs/>
          <w:sz w:val="27"/>
          <w:szCs w:val="27"/>
        </w:rPr>
        <w:t>Н</w:t>
      </w:r>
      <w:proofErr w:type="spellEnd"/>
      <w:proofErr w:type="gramEnd"/>
      <w:r>
        <w:rPr>
          <w:rFonts w:ascii="Times New Roman CYR" w:hAnsi="Times New Roman CYR" w:cs="Times New Roman CYR"/>
          <w:b/>
          <w:bCs/>
          <w:sz w:val="27"/>
          <w:szCs w:val="27"/>
        </w:rPr>
        <w:t xml:space="preserve"> Я</w:t>
      </w:r>
    </w:p>
    <w:p w:rsidR="00236AD5" w:rsidRDefault="00236AD5" w:rsidP="00236AD5">
      <w:pPr>
        <w:pStyle w:val="a3"/>
        <w:spacing w:after="0"/>
      </w:pPr>
    </w:p>
    <w:p w:rsidR="00236AD5" w:rsidRDefault="00236AD5" w:rsidP="00236AD5">
      <w:pPr>
        <w:pStyle w:val="a3"/>
        <w:spacing w:before="0" w:beforeAutospacing="0" w:after="0"/>
        <w:rPr>
          <w:sz w:val="28"/>
          <w:szCs w:val="28"/>
          <w:lang w:val="uk-UA"/>
        </w:rPr>
      </w:pPr>
      <w:proofErr w:type="spellStart"/>
      <w:r>
        <w:rPr>
          <w:sz w:val="28"/>
          <w:szCs w:val="28"/>
        </w:rPr>
        <w:t>від</w:t>
      </w:r>
      <w:proofErr w:type="spellEnd"/>
      <w:r>
        <w:rPr>
          <w:sz w:val="28"/>
          <w:szCs w:val="28"/>
        </w:rPr>
        <w:t xml:space="preserve">  16 </w:t>
      </w:r>
      <w:proofErr w:type="gramStart"/>
      <w:r>
        <w:rPr>
          <w:sz w:val="28"/>
          <w:szCs w:val="28"/>
        </w:rPr>
        <w:t>лютого</w:t>
      </w:r>
      <w:proofErr w:type="gramEnd"/>
      <w:r>
        <w:rPr>
          <w:sz w:val="28"/>
          <w:szCs w:val="28"/>
        </w:rPr>
        <w:t xml:space="preserve">      2018 року                                                               </w:t>
      </w:r>
      <w:r>
        <w:rPr>
          <w:sz w:val="28"/>
          <w:szCs w:val="28"/>
          <w:u w:val="single"/>
        </w:rPr>
        <w:t>№3</w:t>
      </w:r>
      <w:r>
        <w:rPr>
          <w:sz w:val="28"/>
          <w:szCs w:val="28"/>
          <w:u w:val="single"/>
          <w:lang w:val="uk-UA"/>
        </w:rPr>
        <w:t>86</w:t>
      </w:r>
      <w:r>
        <w:rPr>
          <w:sz w:val="28"/>
          <w:szCs w:val="28"/>
        </w:rPr>
        <w:t xml:space="preserve">                                          </w:t>
      </w:r>
    </w:p>
    <w:p w:rsidR="00236AD5" w:rsidRDefault="00236AD5" w:rsidP="00236AD5">
      <w:pPr>
        <w:tabs>
          <w:tab w:val="left" w:pos="142"/>
          <w:tab w:val="left" w:pos="284"/>
        </w:tabs>
        <w:jc w:val="both"/>
        <w:rPr>
          <w:sz w:val="28"/>
          <w:szCs w:val="28"/>
        </w:rPr>
      </w:pPr>
      <w:r>
        <w:rPr>
          <w:sz w:val="28"/>
          <w:szCs w:val="28"/>
        </w:rPr>
        <w:t>Про встановлення плати за платні послуги</w:t>
      </w:r>
    </w:p>
    <w:p w:rsidR="00236AD5" w:rsidRDefault="00236AD5" w:rsidP="00236AD5">
      <w:pPr>
        <w:tabs>
          <w:tab w:val="left" w:pos="142"/>
          <w:tab w:val="left" w:pos="284"/>
        </w:tabs>
        <w:jc w:val="both"/>
        <w:rPr>
          <w:sz w:val="28"/>
          <w:szCs w:val="28"/>
        </w:rPr>
      </w:pPr>
    </w:p>
    <w:p w:rsidR="00236AD5" w:rsidRDefault="00236AD5" w:rsidP="00236AD5">
      <w:pPr>
        <w:tabs>
          <w:tab w:val="left" w:pos="142"/>
          <w:tab w:val="left" w:pos="284"/>
        </w:tabs>
        <w:jc w:val="both"/>
        <w:rPr>
          <w:sz w:val="28"/>
          <w:szCs w:val="28"/>
        </w:rPr>
      </w:pPr>
    </w:p>
    <w:p w:rsidR="00236AD5" w:rsidRDefault="00236AD5" w:rsidP="00236AD5">
      <w:pPr>
        <w:tabs>
          <w:tab w:val="left" w:pos="142"/>
          <w:tab w:val="left" w:pos="284"/>
        </w:tabs>
        <w:jc w:val="both"/>
        <w:rPr>
          <w:sz w:val="28"/>
          <w:szCs w:val="28"/>
        </w:rPr>
      </w:pPr>
      <w:r>
        <w:rPr>
          <w:sz w:val="28"/>
          <w:szCs w:val="28"/>
        </w:rPr>
        <w:tab/>
      </w:r>
      <w:r>
        <w:rPr>
          <w:sz w:val="28"/>
          <w:szCs w:val="28"/>
        </w:rPr>
        <w:tab/>
        <w:t xml:space="preserve">Розглянувши пропозиції директора будинку культури Кучер М.В. про встановлення  плати за платні послуги по будинку культури сесія сільської ради </w:t>
      </w:r>
    </w:p>
    <w:p w:rsidR="00236AD5" w:rsidRDefault="00236AD5" w:rsidP="00236AD5">
      <w:pPr>
        <w:tabs>
          <w:tab w:val="left" w:pos="142"/>
          <w:tab w:val="left" w:pos="284"/>
        </w:tabs>
        <w:jc w:val="both"/>
        <w:rPr>
          <w:sz w:val="28"/>
          <w:szCs w:val="28"/>
        </w:rPr>
      </w:pPr>
      <w:r>
        <w:rPr>
          <w:sz w:val="28"/>
          <w:szCs w:val="28"/>
        </w:rPr>
        <w:t xml:space="preserve">                                                      в и р і ш и л а :</w:t>
      </w:r>
    </w:p>
    <w:p w:rsidR="00236AD5" w:rsidRDefault="00236AD5" w:rsidP="00236AD5">
      <w:pPr>
        <w:tabs>
          <w:tab w:val="left" w:pos="142"/>
          <w:tab w:val="left" w:pos="284"/>
        </w:tabs>
        <w:jc w:val="both"/>
        <w:rPr>
          <w:sz w:val="28"/>
          <w:szCs w:val="28"/>
        </w:rPr>
      </w:pPr>
      <w:r>
        <w:rPr>
          <w:sz w:val="28"/>
          <w:szCs w:val="28"/>
        </w:rPr>
        <w:t xml:space="preserve">1.Встановити плату за відвідування </w:t>
      </w:r>
      <w:proofErr w:type="spellStart"/>
      <w:r>
        <w:rPr>
          <w:sz w:val="28"/>
          <w:szCs w:val="28"/>
        </w:rPr>
        <w:t>культурно-</w:t>
      </w:r>
      <w:proofErr w:type="spellEnd"/>
      <w:r>
        <w:rPr>
          <w:sz w:val="28"/>
          <w:szCs w:val="28"/>
        </w:rPr>
        <w:t xml:space="preserve"> масових заходів з 01 березня 2018 року:</w:t>
      </w:r>
    </w:p>
    <w:p w:rsidR="00236AD5" w:rsidRDefault="00236AD5" w:rsidP="00236AD5">
      <w:pPr>
        <w:tabs>
          <w:tab w:val="left" w:pos="142"/>
          <w:tab w:val="left" w:pos="284"/>
        </w:tabs>
        <w:jc w:val="both"/>
        <w:rPr>
          <w:sz w:val="28"/>
          <w:szCs w:val="28"/>
        </w:rPr>
      </w:pPr>
      <w:r>
        <w:rPr>
          <w:sz w:val="28"/>
          <w:szCs w:val="28"/>
        </w:rPr>
        <w:t>• відвідування вечорів відпочинку – 10 грн., за квиток;</w:t>
      </w:r>
    </w:p>
    <w:p w:rsidR="00236AD5" w:rsidRDefault="00236AD5" w:rsidP="00236AD5">
      <w:pPr>
        <w:tabs>
          <w:tab w:val="left" w:pos="142"/>
          <w:tab w:val="left" w:pos="284"/>
        </w:tabs>
        <w:jc w:val="both"/>
        <w:rPr>
          <w:sz w:val="28"/>
          <w:szCs w:val="28"/>
        </w:rPr>
      </w:pPr>
      <w:r>
        <w:rPr>
          <w:sz w:val="28"/>
          <w:szCs w:val="28"/>
        </w:rPr>
        <w:t xml:space="preserve">• відвідування дитячого та дорослого </w:t>
      </w:r>
      <w:proofErr w:type="spellStart"/>
      <w:r>
        <w:rPr>
          <w:sz w:val="28"/>
          <w:szCs w:val="28"/>
        </w:rPr>
        <w:t>фізкультурно-</w:t>
      </w:r>
      <w:proofErr w:type="spellEnd"/>
      <w:r>
        <w:rPr>
          <w:sz w:val="28"/>
          <w:szCs w:val="28"/>
        </w:rPr>
        <w:t xml:space="preserve"> оздоровчого гуртків:</w:t>
      </w:r>
    </w:p>
    <w:p w:rsidR="00236AD5" w:rsidRDefault="00236AD5" w:rsidP="00236AD5">
      <w:pPr>
        <w:tabs>
          <w:tab w:val="left" w:pos="142"/>
          <w:tab w:val="left" w:pos="284"/>
        </w:tabs>
        <w:jc w:val="both"/>
        <w:rPr>
          <w:sz w:val="28"/>
          <w:szCs w:val="28"/>
        </w:rPr>
      </w:pPr>
      <w:r>
        <w:rPr>
          <w:sz w:val="28"/>
          <w:szCs w:val="28"/>
        </w:rPr>
        <w:t>• абонемент на день для осіб віком до 18 років-безкоштовно;</w:t>
      </w:r>
    </w:p>
    <w:p w:rsidR="00236AD5" w:rsidRDefault="00236AD5" w:rsidP="00236AD5">
      <w:pPr>
        <w:tabs>
          <w:tab w:val="left" w:pos="142"/>
          <w:tab w:val="left" w:pos="284"/>
        </w:tabs>
        <w:jc w:val="both"/>
        <w:rPr>
          <w:sz w:val="28"/>
          <w:szCs w:val="28"/>
        </w:rPr>
      </w:pPr>
      <w:r>
        <w:rPr>
          <w:sz w:val="28"/>
          <w:szCs w:val="28"/>
        </w:rPr>
        <w:t xml:space="preserve">• абонемент на день для осіб віком від 18 років і </w:t>
      </w:r>
      <w:proofErr w:type="spellStart"/>
      <w:r>
        <w:rPr>
          <w:sz w:val="28"/>
          <w:szCs w:val="28"/>
        </w:rPr>
        <w:t>старші-</w:t>
      </w:r>
      <w:proofErr w:type="spellEnd"/>
      <w:r>
        <w:rPr>
          <w:sz w:val="28"/>
          <w:szCs w:val="28"/>
        </w:rPr>
        <w:t xml:space="preserve"> 10 грн.</w:t>
      </w:r>
    </w:p>
    <w:p w:rsidR="00236AD5" w:rsidRDefault="00236AD5" w:rsidP="00236AD5">
      <w:pPr>
        <w:tabs>
          <w:tab w:val="left" w:pos="142"/>
          <w:tab w:val="left" w:pos="284"/>
        </w:tabs>
        <w:jc w:val="both"/>
        <w:rPr>
          <w:sz w:val="28"/>
          <w:szCs w:val="28"/>
        </w:rPr>
      </w:pPr>
      <w:r>
        <w:rPr>
          <w:sz w:val="28"/>
          <w:szCs w:val="28"/>
        </w:rPr>
        <w:t>2.Визнати таким, що втратило   чинність рішення сесії   сільської ради №59 від 21.03.2017 року «Про встановлення плати за платні послуги по будинку культури».</w:t>
      </w:r>
    </w:p>
    <w:p w:rsidR="00236AD5" w:rsidRDefault="00236AD5" w:rsidP="00236AD5">
      <w:pPr>
        <w:tabs>
          <w:tab w:val="left" w:pos="142"/>
          <w:tab w:val="left" w:pos="284"/>
        </w:tabs>
        <w:jc w:val="both"/>
        <w:rPr>
          <w:sz w:val="28"/>
          <w:szCs w:val="28"/>
        </w:rPr>
      </w:pPr>
      <w:r>
        <w:rPr>
          <w:sz w:val="28"/>
          <w:szCs w:val="28"/>
        </w:rPr>
        <w:t>3.Контроль за виконанням даного рішення покласти на комісію з питань  освіти, культури, фізичної культури та спорту, охорони здоров’я, материнства і дитинства та соціального захисту населення.</w:t>
      </w:r>
    </w:p>
    <w:p w:rsidR="00236AD5" w:rsidRDefault="00236AD5" w:rsidP="00236AD5">
      <w:pPr>
        <w:tabs>
          <w:tab w:val="left" w:pos="142"/>
          <w:tab w:val="left" w:pos="284"/>
        </w:tabs>
        <w:jc w:val="both"/>
        <w:rPr>
          <w:sz w:val="28"/>
          <w:szCs w:val="28"/>
        </w:rPr>
      </w:pPr>
    </w:p>
    <w:p w:rsidR="00236AD5" w:rsidRDefault="00236AD5" w:rsidP="00236AD5">
      <w:pPr>
        <w:tabs>
          <w:tab w:val="left" w:pos="142"/>
          <w:tab w:val="left" w:pos="284"/>
        </w:tabs>
        <w:jc w:val="both"/>
        <w:rPr>
          <w:sz w:val="28"/>
          <w:szCs w:val="28"/>
        </w:rPr>
      </w:pPr>
    </w:p>
    <w:p w:rsidR="00236AD5" w:rsidRDefault="00236AD5" w:rsidP="00236AD5">
      <w:pPr>
        <w:tabs>
          <w:tab w:val="left" w:pos="142"/>
          <w:tab w:val="left" w:pos="284"/>
        </w:tabs>
        <w:jc w:val="both"/>
        <w:rPr>
          <w:sz w:val="28"/>
          <w:szCs w:val="28"/>
        </w:rPr>
      </w:pPr>
    </w:p>
    <w:p w:rsidR="00236AD5" w:rsidRDefault="00236AD5" w:rsidP="00236AD5">
      <w:pPr>
        <w:tabs>
          <w:tab w:val="left" w:pos="142"/>
          <w:tab w:val="left" w:pos="284"/>
        </w:tabs>
        <w:jc w:val="both"/>
        <w:rPr>
          <w:sz w:val="28"/>
          <w:szCs w:val="28"/>
        </w:rPr>
      </w:pPr>
      <w:r>
        <w:rPr>
          <w:sz w:val="28"/>
          <w:szCs w:val="28"/>
        </w:rPr>
        <w:t>Сільський  голова                                                                                  О. Данилюк</w:t>
      </w:r>
    </w:p>
    <w:p w:rsidR="00D17726" w:rsidRDefault="00D17726">
      <w:bookmarkStart w:id="0" w:name="_GoBack"/>
      <w:bookmarkEnd w:id="0"/>
    </w:p>
    <w:sectPr w:rsidR="00D17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5BF"/>
    <w:rsid w:val="00236AD5"/>
    <w:rsid w:val="003265BF"/>
    <w:rsid w:val="00807D74"/>
    <w:rsid w:val="00D17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AD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semiHidden/>
    <w:locked/>
    <w:rsid w:val="00236AD5"/>
    <w:rPr>
      <w:rFonts w:ascii="Times New Roman" w:eastAsia="Times New Roman" w:hAnsi="Times New Roman" w:cs="Times New Roman"/>
      <w:sz w:val="24"/>
      <w:szCs w:val="24"/>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semiHidden/>
    <w:unhideWhenUsed/>
    <w:qFormat/>
    <w:rsid w:val="00236AD5"/>
    <w:pPr>
      <w:spacing w:before="100" w:beforeAutospacing="1" w:after="119"/>
    </w:pPr>
    <w:rPr>
      <w:lang w:val="ru-RU" w:eastAsia="en-US"/>
    </w:rPr>
  </w:style>
  <w:style w:type="paragraph" w:styleId="a4">
    <w:name w:val="Balloon Text"/>
    <w:basedOn w:val="a"/>
    <w:link w:val="a5"/>
    <w:uiPriority w:val="99"/>
    <w:semiHidden/>
    <w:unhideWhenUsed/>
    <w:rsid w:val="00236AD5"/>
    <w:rPr>
      <w:rFonts w:ascii="Tahoma" w:hAnsi="Tahoma" w:cs="Tahoma"/>
      <w:sz w:val="16"/>
      <w:szCs w:val="16"/>
    </w:rPr>
  </w:style>
  <w:style w:type="character" w:customStyle="1" w:styleId="a5">
    <w:name w:val="Текст выноски Знак"/>
    <w:basedOn w:val="a0"/>
    <w:link w:val="a4"/>
    <w:uiPriority w:val="99"/>
    <w:semiHidden/>
    <w:rsid w:val="00236AD5"/>
    <w:rPr>
      <w:rFonts w:ascii="Tahoma" w:eastAsia="Times New Roman"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AD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semiHidden/>
    <w:locked/>
    <w:rsid w:val="00236AD5"/>
    <w:rPr>
      <w:rFonts w:ascii="Times New Roman" w:eastAsia="Times New Roman" w:hAnsi="Times New Roman" w:cs="Times New Roman"/>
      <w:sz w:val="24"/>
      <w:szCs w:val="24"/>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semiHidden/>
    <w:unhideWhenUsed/>
    <w:qFormat/>
    <w:rsid w:val="00236AD5"/>
    <w:pPr>
      <w:spacing w:before="100" w:beforeAutospacing="1" w:after="119"/>
    </w:pPr>
    <w:rPr>
      <w:lang w:val="ru-RU" w:eastAsia="en-US"/>
    </w:rPr>
  </w:style>
  <w:style w:type="paragraph" w:styleId="a4">
    <w:name w:val="Balloon Text"/>
    <w:basedOn w:val="a"/>
    <w:link w:val="a5"/>
    <w:uiPriority w:val="99"/>
    <w:semiHidden/>
    <w:unhideWhenUsed/>
    <w:rsid w:val="00236AD5"/>
    <w:rPr>
      <w:rFonts w:ascii="Tahoma" w:hAnsi="Tahoma" w:cs="Tahoma"/>
      <w:sz w:val="16"/>
      <w:szCs w:val="16"/>
    </w:rPr>
  </w:style>
  <w:style w:type="character" w:customStyle="1" w:styleId="a5">
    <w:name w:val="Текст выноски Знак"/>
    <w:basedOn w:val="a0"/>
    <w:link w:val="a4"/>
    <w:uiPriority w:val="99"/>
    <w:semiHidden/>
    <w:rsid w:val="00236AD5"/>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71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2018-03-26T08:16:00Z</dcterms:created>
  <dcterms:modified xsi:type="dcterms:W3CDTF">2018-03-26T08:17:00Z</dcterms:modified>
</cp:coreProperties>
</file>