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0A" w:rsidRDefault="009B610A" w:rsidP="009B610A">
      <w:pPr>
        <w:pStyle w:val="a4"/>
        <w:tabs>
          <w:tab w:val="num" w:pos="0"/>
        </w:tabs>
        <w:spacing w:before="0" w:beforeAutospacing="0" w:after="0" w:afterAutospacing="0"/>
        <w:rPr>
          <w:sz w:val="28"/>
          <w:szCs w:val="28"/>
        </w:rPr>
      </w:pPr>
      <w:bookmarkStart w:id="0" w:name="_GoBack"/>
      <w:r>
        <w:rPr>
          <w:sz w:val="28"/>
          <w:szCs w:val="28"/>
        </w:rPr>
        <w:t xml:space="preserve">                                                             </w:t>
      </w:r>
      <w:r>
        <w:rPr>
          <w:noProof/>
          <w:sz w:val="28"/>
          <w:szCs w:val="28"/>
          <w:lang w:val="ru-RU" w:eastAsia="ru-RU"/>
        </w:rPr>
        <w:drawing>
          <wp:inline distT="0" distB="0" distL="0" distR="0">
            <wp:extent cx="419100"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9B610A" w:rsidRDefault="009B610A" w:rsidP="009B610A">
      <w:pPr>
        <w:pStyle w:val="a4"/>
        <w:tabs>
          <w:tab w:val="num" w:pos="0"/>
        </w:tabs>
        <w:spacing w:before="0" w:beforeAutospacing="0" w:after="0" w:afterAutospacing="0"/>
        <w:jc w:val="center"/>
        <w:rPr>
          <w:sz w:val="28"/>
          <w:szCs w:val="28"/>
        </w:rPr>
      </w:pPr>
    </w:p>
    <w:p w:rsidR="009B610A" w:rsidRDefault="009B610A" w:rsidP="009B610A">
      <w:pPr>
        <w:pStyle w:val="a4"/>
        <w:tabs>
          <w:tab w:val="num" w:pos="0"/>
        </w:tabs>
        <w:spacing w:before="0" w:beforeAutospacing="0" w:after="0" w:afterAutospacing="0"/>
        <w:jc w:val="center"/>
        <w:rPr>
          <w:sz w:val="28"/>
          <w:szCs w:val="28"/>
        </w:rPr>
      </w:pPr>
      <w:r>
        <w:rPr>
          <w:b/>
          <w:bCs/>
          <w:sz w:val="28"/>
          <w:szCs w:val="28"/>
        </w:rPr>
        <w:t>УКРАЇНА</w:t>
      </w:r>
    </w:p>
    <w:p w:rsidR="009B610A" w:rsidRDefault="009B610A" w:rsidP="009B610A">
      <w:pPr>
        <w:pStyle w:val="a4"/>
        <w:spacing w:before="0" w:beforeAutospacing="0" w:after="0" w:afterAutospacing="0"/>
        <w:jc w:val="center"/>
        <w:rPr>
          <w:sz w:val="28"/>
          <w:szCs w:val="28"/>
        </w:rPr>
      </w:pPr>
      <w:r>
        <w:rPr>
          <w:sz w:val="28"/>
          <w:szCs w:val="28"/>
        </w:rPr>
        <w:t>ГРУШВИЦЬКА СІЛЬСЬКА РАДА</w:t>
      </w:r>
    </w:p>
    <w:p w:rsidR="009B610A" w:rsidRDefault="009B610A" w:rsidP="009B610A">
      <w:pPr>
        <w:pStyle w:val="a4"/>
        <w:spacing w:before="0" w:beforeAutospacing="0" w:after="0" w:afterAutospacing="0"/>
        <w:jc w:val="center"/>
        <w:rPr>
          <w:sz w:val="28"/>
          <w:szCs w:val="28"/>
        </w:rPr>
      </w:pPr>
      <w:r>
        <w:rPr>
          <w:sz w:val="28"/>
          <w:szCs w:val="28"/>
        </w:rPr>
        <w:t>РІВНЕНСЬКОГО РАЙОНУ РІВНЕНСЬКОЇ ОБЛАСТІ</w:t>
      </w:r>
    </w:p>
    <w:p w:rsidR="009B610A" w:rsidRDefault="009B610A" w:rsidP="009B610A">
      <w:pPr>
        <w:pStyle w:val="a4"/>
        <w:spacing w:before="0" w:beforeAutospacing="0" w:after="0" w:afterAutospacing="0"/>
        <w:jc w:val="center"/>
        <w:rPr>
          <w:sz w:val="28"/>
          <w:szCs w:val="28"/>
        </w:rPr>
      </w:pPr>
      <w:r>
        <w:rPr>
          <w:sz w:val="28"/>
          <w:szCs w:val="28"/>
        </w:rPr>
        <w:t xml:space="preserve">чергова тридцять четверта  сесія </w:t>
      </w:r>
    </w:p>
    <w:p w:rsidR="009B610A" w:rsidRDefault="009B610A" w:rsidP="009B610A">
      <w:pPr>
        <w:pStyle w:val="a4"/>
        <w:spacing w:before="0" w:beforeAutospacing="0" w:after="0" w:afterAutospacing="0"/>
        <w:jc w:val="center"/>
        <w:rPr>
          <w:sz w:val="28"/>
          <w:szCs w:val="28"/>
        </w:rPr>
      </w:pPr>
      <w:r>
        <w:rPr>
          <w:sz w:val="28"/>
          <w:szCs w:val="28"/>
        </w:rPr>
        <w:t>сьомого скликання</w:t>
      </w:r>
    </w:p>
    <w:bookmarkEnd w:id="0"/>
    <w:p w:rsidR="009B610A" w:rsidRDefault="009B610A" w:rsidP="009B610A">
      <w:pPr>
        <w:pStyle w:val="a4"/>
        <w:spacing w:beforeAutospacing="0" w:after="0"/>
        <w:ind w:left="45"/>
        <w:jc w:val="center"/>
        <w:rPr>
          <w:rFonts w:ascii="Times New Roman CYR" w:hAnsi="Times New Roman CYR" w:cs="Times New Roman CYR"/>
          <w:b/>
          <w:sz w:val="28"/>
          <w:szCs w:val="28"/>
        </w:rPr>
      </w:pPr>
    </w:p>
    <w:p w:rsidR="009B610A" w:rsidRDefault="009B610A" w:rsidP="009B610A">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9B610A" w:rsidRDefault="009B610A" w:rsidP="009B610A">
      <w:pPr>
        <w:pStyle w:val="a4"/>
        <w:spacing w:beforeAutospacing="0" w:after="0"/>
        <w:ind w:left="45"/>
        <w:rPr>
          <w:rFonts w:ascii="Times New Roman CYR" w:hAnsi="Times New Roman CYR" w:cs="Times New Roman CYR"/>
          <w:sz w:val="28"/>
          <w:szCs w:val="28"/>
        </w:rPr>
      </w:pPr>
    </w:p>
    <w:p w:rsidR="009B610A" w:rsidRDefault="009B610A" w:rsidP="009B610A">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від   20  вересня    2018       року                                                              </w:t>
      </w:r>
      <w:r>
        <w:rPr>
          <w:rFonts w:ascii="Times New Roman CYR" w:hAnsi="Times New Roman CYR" w:cs="Times New Roman CYR"/>
          <w:sz w:val="28"/>
          <w:szCs w:val="28"/>
          <w:u w:val="single"/>
        </w:rPr>
        <w:t>№ 503</w:t>
      </w:r>
    </w:p>
    <w:p w:rsidR="009B610A" w:rsidRDefault="009B610A" w:rsidP="009B610A">
      <w:pPr>
        <w:tabs>
          <w:tab w:val="left" w:pos="142"/>
          <w:tab w:val="left" w:pos="284"/>
        </w:tabs>
        <w:spacing w:line="256" w:lineRule="auto"/>
        <w:jc w:val="both"/>
        <w:rPr>
          <w:sz w:val="28"/>
          <w:szCs w:val="28"/>
        </w:rPr>
      </w:pPr>
      <w:r>
        <w:rPr>
          <w:sz w:val="28"/>
          <w:szCs w:val="28"/>
        </w:rPr>
        <w:t>Про перенесення апарату</w:t>
      </w:r>
    </w:p>
    <w:p w:rsidR="009B610A" w:rsidRDefault="009B610A" w:rsidP="009B610A">
      <w:pPr>
        <w:tabs>
          <w:tab w:val="left" w:pos="142"/>
          <w:tab w:val="left" w:pos="284"/>
        </w:tabs>
        <w:spacing w:line="256" w:lineRule="auto"/>
        <w:jc w:val="both"/>
        <w:rPr>
          <w:sz w:val="28"/>
          <w:szCs w:val="28"/>
        </w:rPr>
      </w:pPr>
      <w:r>
        <w:rPr>
          <w:sz w:val="28"/>
          <w:szCs w:val="28"/>
        </w:rPr>
        <w:t>управління сільської ради</w:t>
      </w:r>
    </w:p>
    <w:p w:rsidR="009B610A" w:rsidRDefault="009B610A" w:rsidP="009B610A">
      <w:pPr>
        <w:tabs>
          <w:tab w:val="left" w:pos="142"/>
          <w:tab w:val="left" w:pos="284"/>
        </w:tabs>
        <w:spacing w:line="256" w:lineRule="auto"/>
        <w:jc w:val="both"/>
        <w:rPr>
          <w:sz w:val="28"/>
          <w:szCs w:val="28"/>
        </w:rPr>
      </w:pPr>
    </w:p>
    <w:p w:rsidR="009B610A" w:rsidRDefault="009B610A" w:rsidP="009B610A">
      <w:pPr>
        <w:tabs>
          <w:tab w:val="left" w:pos="142"/>
          <w:tab w:val="left" w:pos="284"/>
        </w:tabs>
        <w:spacing w:line="256" w:lineRule="auto"/>
        <w:jc w:val="both"/>
        <w:rPr>
          <w:sz w:val="28"/>
          <w:szCs w:val="28"/>
        </w:rPr>
      </w:pPr>
    </w:p>
    <w:p w:rsidR="009B610A" w:rsidRDefault="009B610A" w:rsidP="009B610A">
      <w:pPr>
        <w:tabs>
          <w:tab w:val="left" w:pos="142"/>
          <w:tab w:val="left" w:pos="284"/>
        </w:tabs>
        <w:spacing w:line="256" w:lineRule="auto"/>
        <w:jc w:val="both"/>
        <w:rPr>
          <w:sz w:val="28"/>
          <w:szCs w:val="28"/>
        </w:rPr>
      </w:pPr>
      <w:r>
        <w:rPr>
          <w:sz w:val="28"/>
          <w:szCs w:val="28"/>
        </w:rPr>
        <w:tab/>
        <w:t xml:space="preserve">У зв’язку з ефективним використанням приміщень комунальної власності сільської ради, та для зручності обслуговування  населення  сіл </w:t>
      </w:r>
      <w:proofErr w:type="spellStart"/>
      <w:r>
        <w:rPr>
          <w:sz w:val="28"/>
          <w:szCs w:val="28"/>
        </w:rPr>
        <w:t>Грушвиця</w:t>
      </w:r>
      <w:proofErr w:type="spellEnd"/>
      <w:r>
        <w:rPr>
          <w:sz w:val="28"/>
          <w:szCs w:val="28"/>
        </w:rPr>
        <w:t xml:space="preserve"> Перша,   </w:t>
      </w:r>
      <w:proofErr w:type="spellStart"/>
      <w:r>
        <w:rPr>
          <w:sz w:val="28"/>
          <w:szCs w:val="28"/>
        </w:rPr>
        <w:t>с.Дібрівка</w:t>
      </w:r>
      <w:proofErr w:type="spellEnd"/>
      <w:r>
        <w:rPr>
          <w:sz w:val="28"/>
          <w:szCs w:val="28"/>
        </w:rPr>
        <w:t xml:space="preserve">, с. </w:t>
      </w:r>
      <w:proofErr w:type="spellStart"/>
      <w:r>
        <w:rPr>
          <w:sz w:val="28"/>
          <w:szCs w:val="28"/>
        </w:rPr>
        <w:t>Мартинівка</w:t>
      </w:r>
      <w:proofErr w:type="spellEnd"/>
      <w:r>
        <w:rPr>
          <w:sz w:val="28"/>
          <w:szCs w:val="28"/>
        </w:rPr>
        <w:t xml:space="preserve"> ( наближення  послуг до людей)  сесія </w:t>
      </w:r>
      <w:proofErr w:type="spellStart"/>
      <w:r>
        <w:rPr>
          <w:sz w:val="28"/>
          <w:szCs w:val="28"/>
        </w:rPr>
        <w:t>Грушвицької</w:t>
      </w:r>
      <w:proofErr w:type="spellEnd"/>
      <w:r>
        <w:rPr>
          <w:sz w:val="28"/>
          <w:szCs w:val="28"/>
        </w:rPr>
        <w:t xml:space="preserve">  сільської  ради </w:t>
      </w:r>
    </w:p>
    <w:p w:rsidR="009B610A" w:rsidRDefault="009B610A" w:rsidP="009B610A">
      <w:pPr>
        <w:tabs>
          <w:tab w:val="left" w:pos="142"/>
          <w:tab w:val="left" w:pos="284"/>
        </w:tabs>
        <w:spacing w:line="256" w:lineRule="auto"/>
        <w:jc w:val="both"/>
        <w:rPr>
          <w:sz w:val="28"/>
          <w:szCs w:val="28"/>
        </w:rPr>
      </w:pPr>
    </w:p>
    <w:p w:rsidR="009B610A" w:rsidRDefault="009B610A" w:rsidP="009B610A">
      <w:pPr>
        <w:tabs>
          <w:tab w:val="left" w:pos="142"/>
          <w:tab w:val="left" w:pos="284"/>
        </w:tabs>
        <w:spacing w:line="256" w:lineRule="auto"/>
        <w:jc w:val="both"/>
        <w:rPr>
          <w:sz w:val="28"/>
          <w:szCs w:val="28"/>
        </w:rPr>
      </w:pPr>
      <w:r>
        <w:rPr>
          <w:sz w:val="28"/>
          <w:szCs w:val="28"/>
        </w:rPr>
        <w:t xml:space="preserve">                                           в и р і ш и л а :</w:t>
      </w:r>
    </w:p>
    <w:p w:rsidR="009B610A" w:rsidRDefault="009B610A" w:rsidP="009B610A">
      <w:pPr>
        <w:tabs>
          <w:tab w:val="left" w:pos="142"/>
          <w:tab w:val="left" w:pos="284"/>
        </w:tabs>
        <w:spacing w:line="256" w:lineRule="auto"/>
        <w:jc w:val="both"/>
        <w:rPr>
          <w:sz w:val="28"/>
          <w:szCs w:val="28"/>
        </w:rPr>
      </w:pPr>
    </w:p>
    <w:p w:rsidR="009B610A" w:rsidRDefault="009B610A" w:rsidP="009B610A">
      <w:pPr>
        <w:pStyle w:val="a3"/>
        <w:numPr>
          <w:ilvl w:val="0"/>
          <w:numId w:val="3"/>
        </w:numPr>
        <w:tabs>
          <w:tab w:val="left" w:pos="142"/>
          <w:tab w:val="left" w:pos="284"/>
        </w:tabs>
        <w:spacing w:line="256" w:lineRule="auto"/>
        <w:ind w:left="0" w:firstLine="0"/>
        <w:jc w:val="both"/>
        <w:rPr>
          <w:sz w:val="28"/>
          <w:szCs w:val="28"/>
        </w:rPr>
      </w:pPr>
      <w:r>
        <w:rPr>
          <w:sz w:val="28"/>
          <w:szCs w:val="28"/>
        </w:rPr>
        <w:t xml:space="preserve">Перенести апарат управління сільської ради  в частину  приміщення будинку культури  с. </w:t>
      </w:r>
      <w:proofErr w:type="spellStart"/>
      <w:r>
        <w:rPr>
          <w:sz w:val="28"/>
          <w:szCs w:val="28"/>
        </w:rPr>
        <w:t>Грушвиця</w:t>
      </w:r>
      <w:proofErr w:type="spellEnd"/>
      <w:r>
        <w:rPr>
          <w:sz w:val="28"/>
          <w:szCs w:val="28"/>
        </w:rPr>
        <w:t xml:space="preserve"> Перша вулиця Шкільна,6 яке перебуває в комунальній власності сільської ради.</w:t>
      </w:r>
    </w:p>
    <w:p w:rsidR="009B610A" w:rsidRDefault="009B610A" w:rsidP="009B610A">
      <w:pPr>
        <w:pStyle w:val="a3"/>
        <w:numPr>
          <w:ilvl w:val="0"/>
          <w:numId w:val="3"/>
        </w:numPr>
        <w:tabs>
          <w:tab w:val="left" w:pos="142"/>
          <w:tab w:val="left" w:pos="284"/>
        </w:tabs>
        <w:spacing w:line="256" w:lineRule="auto"/>
        <w:ind w:left="0" w:firstLine="0"/>
        <w:jc w:val="both"/>
        <w:rPr>
          <w:sz w:val="28"/>
          <w:szCs w:val="28"/>
        </w:rPr>
      </w:pPr>
      <w:r>
        <w:rPr>
          <w:sz w:val="28"/>
          <w:szCs w:val="28"/>
        </w:rPr>
        <w:t xml:space="preserve">Надавати в оренду  приміщення  за  адресою  село </w:t>
      </w:r>
      <w:proofErr w:type="spellStart"/>
      <w:r>
        <w:rPr>
          <w:sz w:val="28"/>
          <w:szCs w:val="28"/>
        </w:rPr>
        <w:t>Грушвиця</w:t>
      </w:r>
      <w:proofErr w:type="spellEnd"/>
      <w:r>
        <w:rPr>
          <w:sz w:val="28"/>
          <w:szCs w:val="28"/>
        </w:rPr>
        <w:t xml:space="preserve"> Перша вулиця Середній Гай,1.</w:t>
      </w:r>
    </w:p>
    <w:p w:rsidR="009B610A" w:rsidRPr="005E109A" w:rsidRDefault="009B610A" w:rsidP="009B610A">
      <w:pPr>
        <w:spacing w:after="120"/>
        <w:jc w:val="both"/>
        <w:rPr>
          <w:sz w:val="28"/>
          <w:szCs w:val="28"/>
        </w:rPr>
      </w:pPr>
      <w:r>
        <w:rPr>
          <w:sz w:val="28"/>
          <w:szCs w:val="28"/>
        </w:rPr>
        <w:t xml:space="preserve">3.Контроль за виконанням  даного рішення  покласти на комісію з питань </w:t>
      </w:r>
      <w:r w:rsidRPr="005E109A">
        <w:rPr>
          <w:sz w:val="28"/>
          <w:szCs w:val="28"/>
        </w:rPr>
        <w:t>бюджету, податків, фінансів, економічного розвитку та комунальної власності сільської ради (</w:t>
      </w:r>
      <w:proofErr w:type="spellStart"/>
      <w:r w:rsidRPr="005E109A">
        <w:rPr>
          <w:sz w:val="28"/>
          <w:szCs w:val="28"/>
        </w:rPr>
        <w:t>Сергіюк</w:t>
      </w:r>
      <w:proofErr w:type="spellEnd"/>
      <w:r w:rsidRPr="005E109A">
        <w:rPr>
          <w:sz w:val="28"/>
          <w:szCs w:val="28"/>
        </w:rPr>
        <w:t xml:space="preserve"> О.О.).</w:t>
      </w:r>
    </w:p>
    <w:p w:rsidR="009B610A" w:rsidRDefault="009B610A" w:rsidP="009B610A">
      <w:pPr>
        <w:tabs>
          <w:tab w:val="left" w:pos="142"/>
          <w:tab w:val="left" w:pos="284"/>
        </w:tabs>
        <w:spacing w:line="256" w:lineRule="auto"/>
        <w:ind w:left="360"/>
        <w:jc w:val="both"/>
        <w:rPr>
          <w:sz w:val="28"/>
          <w:szCs w:val="28"/>
        </w:rPr>
      </w:pPr>
    </w:p>
    <w:p w:rsidR="009B610A" w:rsidRDefault="009B610A" w:rsidP="009B610A">
      <w:pPr>
        <w:tabs>
          <w:tab w:val="left" w:pos="142"/>
          <w:tab w:val="left" w:pos="284"/>
        </w:tabs>
        <w:spacing w:line="256" w:lineRule="auto"/>
        <w:ind w:left="360"/>
        <w:jc w:val="both"/>
        <w:rPr>
          <w:sz w:val="28"/>
          <w:szCs w:val="28"/>
        </w:rPr>
      </w:pPr>
    </w:p>
    <w:p w:rsidR="009B610A" w:rsidRPr="005E109A" w:rsidRDefault="009B610A" w:rsidP="009B610A">
      <w:pPr>
        <w:tabs>
          <w:tab w:val="left" w:pos="142"/>
          <w:tab w:val="left" w:pos="284"/>
        </w:tabs>
        <w:spacing w:line="256" w:lineRule="auto"/>
        <w:ind w:left="360"/>
        <w:jc w:val="both"/>
        <w:rPr>
          <w:sz w:val="28"/>
          <w:szCs w:val="28"/>
        </w:rPr>
      </w:pPr>
      <w:r>
        <w:rPr>
          <w:sz w:val="28"/>
          <w:szCs w:val="28"/>
        </w:rPr>
        <w:t>Сільський  голова                                                                           О.Данилюк</w:t>
      </w:r>
    </w:p>
    <w:p w:rsidR="003376D5" w:rsidRPr="009B610A" w:rsidRDefault="003376D5" w:rsidP="009B610A"/>
    <w:sectPr w:rsidR="003376D5" w:rsidRPr="009B6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53144"/>
    <w:rsid w:val="00572929"/>
    <w:rsid w:val="00583BC9"/>
    <w:rsid w:val="00685B26"/>
    <w:rsid w:val="006B613A"/>
    <w:rsid w:val="006C522D"/>
    <w:rsid w:val="00732C31"/>
    <w:rsid w:val="007D5DBA"/>
    <w:rsid w:val="0087106F"/>
    <w:rsid w:val="008D5AA1"/>
    <w:rsid w:val="008E1F80"/>
    <w:rsid w:val="009A49A9"/>
    <w:rsid w:val="009B610A"/>
    <w:rsid w:val="00A93DC4"/>
    <w:rsid w:val="00B47DA9"/>
    <w:rsid w:val="00B565FE"/>
    <w:rsid w:val="00C16A44"/>
    <w:rsid w:val="00C363C2"/>
    <w:rsid w:val="00C442D2"/>
    <w:rsid w:val="00CC5426"/>
    <w:rsid w:val="00CD2776"/>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2018-11-22T15:33:00Z</dcterms:created>
  <dcterms:modified xsi:type="dcterms:W3CDTF">2018-11-22T15:33:00Z</dcterms:modified>
</cp:coreProperties>
</file>