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96" w:rsidRDefault="000C6596" w:rsidP="000C6596">
      <w:pPr>
        <w:jc w:val="center"/>
        <w:rPr>
          <w:szCs w:val="20"/>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276" r:id="rId7"/>
        </w:object>
      </w:r>
    </w:p>
    <w:p w:rsidR="000C6596" w:rsidRDefault="000C6596" w:rsidP="000C6596">
      <w:pPr>
        <w:jc w:val="center"/>
        <w:outlineLvl w:val="0"/>
        <w:rPr>
          <w:b/>
          <w:sz w:val="28"/>
          <w:szCs w:val="28"/>
        </w:rPr>
      </w:pPr>
      <w:r>
        <w:rPr>
          <w:b/>
          <w:sz w:val="28"/>
          <w:szCs w:val="28"/>
        </w:rPr>
        <w:t>УКРАЇНА</w:t>
      </w:r>
    </w:p>
    <w:p w:rsidR="000C6596" w:rsidRDefault="000C6596" w:rsidP="000C6596">
      <w:pPr>
        <w:jc w:val="center"/>
        <w:rPr>
          <w:b/>
          <w:sz w:val="28"/>
          <w:szCs w:val="28"/>
        </w:rPr>
      </w:pPr>
      <w:r>
        <w:rPr>
          <w:b/>
          <w:sz w:val="28"/>
          <w:szCs w:val="28"/>
        </w:rPr>
        <w:t>ГРУШВИЦЬКА   СІЛЬСЬКА     РАДА</w:t>
      </w:r>
    </w:p>
    <w:p w:rsidR="000C6596" w:rsidRDefault="000C6596" w:rsidP="000C6596">
      <w:pPr>
        <w:jc w:val="center"/>
        <w:rPr>
          <w:b/>
          <w:sz w:val="28"/>
          <w:szCs w:val="28"/>
          <w:lang w:val="ru-RU"/>
        </w:rPr>
      </w:pPr>
      <w:r>
        <w:rPr>
          <w:b/>
          <w:sz w:val="28"/>
          <w:szCs w:val="28"/>
        </w:rPr>
        <w:t>Рівненського району   Рівненської  області</w:t>
      </w:r>
    </w:p>
    <w:p w:rsidR="000C6596" w:rsidRDefault="000C6596" w:rsidP="000C6596">
      <w:pPr>
        <w:jc w:val="center"/>
        <w:rPr>
          <w:b/>
          <w:sz w:val="28"/>
          <w:szCs w:val="28"/>
        </w:rPr>
      </w:pPr>
      <w:r>
        <w:rPr>
          <w:sz w:val="28"/>
          <w:szCs w:val="28"/>
        </w:rPr>
        <w:t>__________________________________________________________________</w:t>
      </w:r>
    </w:p>
    <w:p w:rsidR="000C6596" w:rsidRDefault="000C6596" w:rsidP="000C6596">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0C6596" w:rsidRDefault="000C6596" w:rsidP="000C6596">
      <w:pPr>
        <w:ind w:left="-240" w:right="-224" w:firstLine="120"/>
        <w:jc w:val="center"/>
        <w:outlineLvl w:val="0"/>
        <w:rPr>
          <w:sz w:val="28"/>
          <w:szCs w:val="28"/>
        </w:rPr>
      </w:pPr>
      <w:r>
        <w:rPr>
          <w:sz w:val="28"/>
          <w:szCs w:val="28"/>
        </w:rPr>
        <w:t>(чергова   тридцять  восьма    сесія</w:t>
      </w:r>
      <w:r>
        <w:rPr>
          <w:sz w:val="28"/>
          <w:szCs w:val="28"/>
          <w:lang w:val="ru-RU"/>
        </w:rPr>
        <w:t xml:space="preserve"> </w:t>
      </w:r>
      <w:r>
        <w:rPr>
          <w:sz w:val="28"/>
          <w:szCs w:val="28"/>
        </w:rPr>
        <w:t xml:space="preserve">) </w:t>
      </w:r>
    </w:p>
    <w:p w:rsidR="000C6596" w:rsidRDefault="000C6596" w:rsidP="000C6596">
      <w:pPr>
        <w:jc w:val="center"/>
        <w:rPr>
          <w:b/>
          <w:sz w:val="32"/>
          <w:szCs w:val="32"/>
        </w:rPr>
      </w:pPr>
      <w:r>
        <w:rPr>
          <w:b/>
          <w:sz w:val="32"/>
          <w:szCs w:val="32"/>
        </w:rPr>
        <w:t xml:space="preserve">Р І Ш Е Н </w:t>
      </w:r>
      <w:proofErr w:type="spellStart"/>
      <w:r>
        <w:rPr>
          <w:b/>
          <w:sz w:val="32"/>
          <w:szCs w:val="32"/>
        </w:rPr>
        <w:t>Н</w:t>
      </w:r>
      <w:proofErr w:type="spellEnd"/>
      <w:r>
        <w:rPr>
          <w:b/>
          <w:sz w:val="32"/>
          <w:szCs w:val="32"/>
        </w:rPr>
        <w:t xml:space="preserve"> Я   </w:t>
      </w:r>
    </w:p>
    <w:p w:rsidR="000C6596" w:rsidRDefault="000C6596" w:rsidP="000C6596">
      <w:pPr>
        <w:rPr>
          <w:sz w:val="28"/>
          <w:szCs w:val="28"/>
          <w:lang w:val="ru-RU"/>
        </w:rPr>
      </w:pPr>
    </w:p>
    <w:p w:rsidR="000C6596" w:rsidRDefault="000C6596" w:rsidP="000C6596">
      <w:pPr>
        <w:rPr>
          <w:sz w:val="28"/>
          <w:szCs w:val="28"/>
          <w:lang w:val="ru-RU"/>
        </w:rPr>
      </w:pPr>
      <w:r>
        <w:rPr>
          <w:sz w:val="28"/>
          <w:szCs w:val="28"/>
        </w:rPr>
        <w:t xml:space="preserve">від </w:t>
      </w:r>
      <w:r>
        <w:rPr>
          <w:sz w:val="28"/>
          <w:szCs w:val="28"/>
          <w:lang w:val="ru-RU"/>
        </w:rPr>
        <w:t>20</w:t>
      </w:r>
      <w:r>
        <w:rPr>
          <w:sz w:val="28"/>
          <w:szCs w:val="28"/>
        </w:rPr>
        <w:t xml:space="preserve">   лютого   2019  року                                                                          №</w:t>
      </w:r>
      <w:r>
        <w:rPr>
          <w:sz w:val="28"/>
          <w:szCs w:val="28"/>
          <w:lang w:val="ru-RU"/>
        </w:rPr>
        <w:t xml:space="preserve"> 556</w:t>
      </w:r>
    </w:p>
    <w:p w:rsidR="000C6596" w:rsidRDefault="000C6596" w:rsidP="000C6596">
      <w:pPr>
        <w:rPr>
          <w:sz w:val="28"/>
          <w:szCs w:val="28"/>
        </w:rPr>
      </w:pPr>
    </w:p>
    <w:p w:rsidR="000C6596" w:rsidRDefault="000C6596" w:rsidP="000C6596">
      <w:pPr>
        <w:rPr>
          <w:sz w:val="28"/>
          <w:szCs w:val="28"/>
        </w:rPr>
      </w:pPr>
      <w:r>
        <w:rPr>
          <w:sz w:val="28"/>
          <w:szCs w:val="28"/>
        </w:rPr>
        <w:t xml:space="preserve">Про  затвердження  ставок   плати за </w:t>
      </w:r>
    </w:p>
    <w:p w:rsidR="000C6596" w:rsidRDefault="000C6596" w:rsidP="000C6596">
      <w:pPr>
        <w:rPr>
          <w:sz w:val="28"/>
          <w:szCs w:val="28"/>
        </w:rPr>
      </w:pPr>
      <w:r>
        <w:rPr>
          <w:sz w:val="28"/>
          <w:szCs w:val="28"/>
        </w:rPr>
        <w:t>землю відповідно прийнятих відсотків.</w:t>
      </w:r>
    </w:p>
    <w:p w:rsidR="000C6596" w:rsidRDefault="000C6596" w:rsidP="000C6596">
      <w:pPr>
        <w:rPr>
          <w:sz w:val="28"/>
          <w:szCs w:val="28"/>
        </w:rPr>
      </w:pPr>
    </w:p>
    <w:p w:rsidR="000C6596" w:rsidRDefault="000C6596" w:rsidP="000C6596">
      <w:pPr>
        <w:jc w:val="both"/>
        <w:rPr>
          <w:sz w:val="28"/>
          <w:szCs w:val="28"/>
        </w:rPr>
      </w:pPr>
      <w:r>
        <w:rPr>
          <w:sz w:val="28"/>
          <w:szCs w:val="28"/>
        </w:rPr>
        <w:t xml:space="preserve">            Розглянувши  відповідні матеріали та керуючись ст.6 Закону  України  </w:t>
      </w:r>
      <w:proofErr w:type="spellStart"/>
      <w:r>
        <w:rPr>
          <w:sz w:val="28"/>
          <w:szCs w:val="28"/>
        </w:rPr>
        <w:t>„Про</w:t>
      </w:r>
      <w:proofErr w:type="spellEnd"/>
      <w:r>
        <w:rPr>
          <w:sz w:val="28"/>
          <w:szCs w:val="28"/>
        </w:rPr>
        <w:t xml:space="preserve">  плату  за  землю із змінами та  доповненнями” згідно розробленої  технічної  документації   з нормативної грошової    оцінки земель населених  пунктів,  коефіцієнту індексації   1,00 та прийнятих відсотків щодо плати за землю згідно рішення сесії сільської ради від 21.12.2018 року за №531,    сесія </w:t>
      </w:r>
      <w:proofErr w:type="spellStart"/>
      <w:r>
        <w:rPr>
          <w:sz w:val="28"/>
          <w:szCs w:val="28"/>
        </w:rPr>
        <w:t>Грушвицької</w:t>
      </w:r>
      <w:proofErr w:type="spellEnd"/>
      <w:r>
        <w:rPr>
          <w:sz w:val="28"/>
          <w:szCs w:val="28"/>
        </w:rPr>
        <w:t xml:space="preserve">   сільської   ради -</w:t>
      </w:r>
    </w:p>
    <w:p w:rsidR="000C6596" w:rsidRDefault="000C6596" w:rsidP="000C6596">
      <w:pPr>
        <w:jc w:val="both"/>
        <w:rPr>
          <w:sz w:val="28"/>
          <w:szCs w:val="28"/>
        </w:rPr>
      </w:pPr>
    </w:p>
    <w:p w:rsidR="000C6596" w:rsidRDefault="000C6596" w:rsidP="000C6596">
      <w:pPr>
        <w:jc w:val="both"/>
        <w:rPr>
          <w:sz w:val="32"/>
          <w:szCs w:val="32"/>
        </w:rPr>
      </w:pPr>
      <w:r>
        <w:rPr>
          <w:sz w:val="32"/>
          <w:szCs w:val="32"/>
        </w:rPr>
        <w:t xml:space="preserve">                                                    в и р і ш и л а :</w:t>
      </w:r>
    </w:p>
    <w:p w:rsidR="000C6596" w:rsidRDefault="000C6596" w:rsidP="000C6596">
      <w:pPr>
        <w:jc w:val="both"/>
        <w:rPr>
          <w:sz w:val="28"/>
          <w:szCs w:val="28"/>
        </w:rPr>
      </w:pPr>
    </w:p>
    <w:p w:rsidR="000C6596" w:rsidRDefault="000C6596" w:rsidP="000C6596">
      <w:pPr>
        <w:jc w:val="both"/>
        <w:rPr>
          <w:sz w:val="28"/>
          <w:szCs w:val="28"/>
        </w:rPr>
      </w:pPr>
      <w:r>
        <w:rPr>
          <w:sz w:val="28"/>
          <w:szCs w:val="28"/>
        </w:rPr>
        <w:tab/>
      </w:r>
      <w:r>
        <w:rPr>
          <w:sz w:val="28"/>
          <w:szCs w:val="28"/>
          <w:lang w:val="ru-RU"/>
        </w:rPr>
        <w:t xml:space="preserve">   </w:t>
      </w:r>
      <w:r>
        <w:rPr>
          <w:sz w:val="28"/>
          <w:szCs w:val="28"/>
        </w:rPr>
        <w:t xml:space="preserve">1. Затвердити  ставки </w:t>
      </w:r>
      <w:r>
        <w:rPr>
          <w:sz w:val="28"/>
          <w:szCs w:val="28"/>
          <w:lang w:val="ru-RU"/>
        </w:rPr>
        <w:t xml:space="preserve"> </w:t>
      </w:r>
      <w:r>
        <w:rPr>
          <w:sz w:val="28"/>
          <w:szCs w:val="28"/>
        </w:rPr>
        <w:t>плати</w:t>
      </w:r>
      <w:r>
        <w:rPr>
          <w:sz w:val="28"/>
          <w:szCs w:val="28"/>
          <w:lang w:val="ru-RU"/>
        </w:rPr>
        <w:t xml:space="preserve"> </w:t>
      </w:r>
      <w:r>
        <w:rPr>
          <w:sz w:val="28"/>
          <w:szCs w:val="28"/>
        </w:rPr>
        <w:t xml:space="preserve"> за  землю</w:t>
      </w:r>
      <w:r>
        <w:rPr>
          <w:sz w:val="28"/>
          <w:szCs w:val="28"/>
          <w:lang w:val="ru-RU"/>
        </w:rPr>
        <w:t xml:space="preserve"> </w:t>
      </w:r>
      <w:r>
        <w:rPr>
          <w:sz w:val="28"/>
          <w:szCs w:val="28"/>
        </w:rPr>
        <w:t xml:space="preserve">  враховуючи </w:t>
      </w:r>
      <w:r>
        <w:rPr>
          <w:sz w:val="28"/>
          <w:szCs w:val="28"/>
          <w:lang w:val="ru-RU"/>
        </w:rPr>
        <w:t xml:space="preserve"> </w:t>
      </w:r>
      <w:r>
        <w:rPr>
          <w:sz w:val="28"/>
          <w:szCs w:val="28"/>
        </w:rPr>
        <w:t xml:space="preserve">технічну документацію  з  нормативної   грошової  оцінки земель населених  пунктів </w:t>
      </w:r>
      <w:r>
        <w:rPr>
          <w:sz w:val="28"/>
          <w:szCs w:val="28"/>
          <w:lang w:val="ru-RU"/>
        </w:rPr>
        <w:t>п</w:t>
      </w:r>
      <w:r>
        <w:rPr>
          <w:sz w:val="28"/>
          <w:szCs w:val="28"/>
        </w:rPr>
        <w:t xml:space="preserve">о  економічно-планувальних зонах,  шифрах  </w:t>
      </w:r>
      <w:proofErr w:type="spellStart"/>
      <w:r>
        <w:rPr>
          <w:sz w:val="28"/>
          <w:szCs w:val="28"/>
        </w:rPr>
        <w:t>агрогруп</w:t>
      </w:r>
      <w:proofErr w:type="spellEnd"/>
      <w:r>
        <w:rPr>
          <w:sz w:val="28"/>
          <w:szCs w:val="28"/>
          <w:lang w:val="ru-RU"/>
        </w:rPr>
        <w:t xml:space="preserve"> </w:t>
      </w:r>
      <w:r>
        <w:rPr>
          <w:sz w:val="28"/>
          <w:szCs w:val="28"/>
        </w:rPr>
        <w:t>згідно прийнятих:</w:t>
      </w:r>
    </w:p>
    <w:p w:rsidR="000C6596" w:rsidRDefault="000C6596" w:rsidP="000C6596">
      <w:pPr>
        <w:rPr>
          <w:sz w:val="28"/>
          <w:szCs w:val="28"/>
        </w:rPr>
      </w:pPr>
      <w:r>
        <w:rPr>
          <w:sz w:val="28"/>
          <w:szCs w:val="28"/>
        </w:rPr>
        <w:tab/>
      </w:r>
    </w:p>
    <w:p w:rsidR="000C6596" w:rsidRDefault="000C6596" w:rsidP="000C6596">
      <w:pPr>
        <w:jc w:val="both"/>
        <w:rPr>
          <w:sz w:val="28"/>
          <w:szCs w:val="28"/>
        </w:rPr>
      </w:pPr>
      <w:r>
        <w:rPr>
          <w:sz w:val="28"/>
          <w:szCs w:val="28"/>
        </w:rPr>
        <w:t xml:space="preserve">        1) Житловий  фонд(для будівництва та обслуговування житлового будинку, господарських будівель і споруд)  визначається  по зонах згідно прийнятих відсотків – 0,1 %:</w:t>
      </w:r>
    </w:p>
    <w:p w:rsidR="000C6596" w:rsidRDefault="000C6596" w:rsidP="000C6596">
      <w:pPr>
        <w:rPr>
          <w:sz w:val="28"/>
          <w:szCs w:val="28"/>
        </w:rPr>
      </w:pPr>
      <w:r>
        <w:rPr>
          <w:sz w:val="28"/>
          <w:szCs w:val="28"/>
        </w:rPr>
        <w:tab/>
        <w:t xml:space="preserve">     </w:t>
      </w:r>
      <w:proofErr w:type="spellStart"/>
      <w:r>
        <w:rPr>
          <w:sz w:val="28"/>
          <w:szCs w:val="28"/>
        </w:rPr>
        <w:t>с.Грушвиця</w:t>
      </w:r>
      <w:proofErr w:type="spellEnd"/>
      <w:r>
        <w:rPr>
          <w:sz w:val="28"/>
          <w:szCs w:val="28"/>
        </w:rPr>
        <w:t xml:space="preserve">  Перша</w:t>
      </w:r>
    </w:p>
    <w:p w:rsidR="000C6596" w:rsidRDefault="000C6596" w:rsidP="000C6596">
      <w:pPr>
        <w:jc w:val="center"/>
        <w:rPr>
          <w:sz w:val="28"/>
          <w:szCs w:val="28"/>
        </w:rPr>
      </w:pPr>
      <w:r>
        <w:rPr>
          <w:sz w:val="28"/>
          <w:szCs w:val="28"/>
        </w:rPr>
        <w:t xml:space="preserve">    1 </w:t>
      </w:r>
      <w:proofErr w:type="spellStart"/>
      <w:r>
        <w:rPr>
          <w:sz w:val="28"/>
          <w:szCs w:val="28"/>
        </w:rPr>
        <w:t>зона-</w:t>
      </w:r>
      <w:proofErr w:type="spellEnd"/>
      <w:r>
        <w:rPr>
          <w:sz w:val="28"/>
          <w:szCs w:val="28"/>
          <w:lang w:val="ru-RU"/>
        </w:rPr>
        <w:t xml:space="preserve"> 99,36 м2</w:t>
      </w:r>
      <w:r>
        <w:rPr>
          <w:sz w:val="28"/>
          <w:szCs w:val="28"/>
        </w:rPr>
        <w:t xml:space="preserve">-  </w:t>
      </w:r>
      <w:r>
        <w:rPr>
          <w:sz w:val="28"/>
          <w:szCs w:val="28"/>
          <w:lang w:val="ru-RU"/>
        </w:rPr>
        <w:t>993,6</w:t>
      </w:r>
      <w:r>
        <w:rPr>
          <w:sz w:val="28"/>
          <w:szCs w:val="28"/>
        </w:rPr>
        <w:t xml:space="preserve">0 </w:t>
      </w:r>
      <w:proofErr w:type="spellStart"/>
      <w:r>
        <w:rPr>
          <w:sz w:val="28"/>
          <w:szCs w:val="28"/>
        </w:rPr>
        <w:t>грн</w:t>
      </w:r>
      <w:proofErr w:type="spellEnd"/>
      <w:r>
        <w:rPr>
          <w:sz w:val="28"/>
          <w:szCs w:val="28"/>
        </w:rPr>
        <w:t xml:space="preserve">   за  1  га</w:t>
      </w:r>
    </w:p>
    <w:p w:rsidR="000C6596" w:rsidRDefault="000C6596" w:rsidP="000C6596">
      <w:pPr>
        <w:jc w:val="center"/>
        <w:rPr>
          <w:sz w:val="28"/>
          <w:szCs w:val="28"/>
        </w:rPr>
      </w:pPr>
      <w:r>
        <w:rPr>
          <w:sz w:val="28"/>
          <w:szCs w:val="28"/>
        </w:rPr>
        <w:t xml:space="preserve"> 2 </w:t>
      </w:r>
      <w:proofErr w:type="spellStart"/>
      <w:r>
        <w:rPr>
          <w:sz w:val="28"/>
          <w:szCs w:val="28"/>
        </w:rPr>
        <w:t>зона-</w:t>
      </w:r>
      <w:proofErr w:type="spellEnd"/>
      <w:r>
        <w:rPr>
          <w:sz w:val="28"/>
          <w:szCs w:val="28"/>
        </w:rPr>
        <w:t xml:space="preserve"> 86,36 м2- </w:t>
      </w:r>
      <w:r>
        <w:rPr>
          <w:sz w:val="28"/>
          <w:szCs w:val="28"/>
          <w:lang w:val="ru-RU"/>
        </w:rPr>
        <w:t>863</w:t>
      </w:r>
      <w:r>
        <w:rPr>
          <w:sz w:val="28"/>
          <w:szCs w:val="28"/>
        </w:rPr>
        <w:t>,</w:t>
      </w:r>
      <w:r>
        <w:rPr>
          <w:sz w:val="28"/>
          <w:szCs w:val="28"/>
          <w:lang w:val="ru-RU"/>
        </w:rPr>
        <w:t>6</w:t>
      </w:r>
      <w:r>
        <w:rPr>
          <w:sz w:val="28"/>
          <w:szCs w:val="28"/>
        </w:rPr>
        <w:t>0 грн. за  1 га</w:t>
      </w:r>
    </w:p>
    <w:p w:rsidR="000C6596" w:rsidRDefault="000C6596" w:rsidP="000C6596">
      <w:pPr>
        <w:jc w:val="center"/>
        <w:rPr>
          <w:sz w:val="28"/>
          <w:szCs w:val="28"/>
        </w:rPr>
      </w:pPr>
      <w:r>
        <w:rPr>
          <w:sz w:val="28"/>
          <w:szCs w:val="28"/>
        </w:rPr>
        <w:t xml:space="preserve">   3 зона –72,43 м2 – 724,30 грн. за 1 га</w:t>
      </w:r>
    </w:p>
    <w:p w:rsidR="000C6596" w:rsidRDefault="000C6596" w:rsidP="000C6596">
      <w:pPr>
        <w:rPr>
          <w:sz w:val="28"/>
          <w:szCs w:val="28"/>
        </w:rPr>
      </w:pPr>
      <w:r>
        <w:rPr>
          <w:sz w:val="28"/>
          <w:szCs w:val="28"/>
        </w:rPr>
        <w:tab/>
        <w:t xml:space="preserve">     </w:t>
      </w:r>
      <w:proofErr w:type="spellStart"/>
      <w:r>
        <w:rPr>
          <w:sz w:val="28"/>
          <w:szCs w:val="28"/>
        </w:rPr>
        <w:t>с.Грушвиця</w:t>
      </w:r>
      <w:proofErr w:type="spellEnd"/>
      <w:r>
        <w:rPr>
          <w:sz w:val="28"/>
          <w:szCs w:val="28"/>
        </w:rPr>
        <w:t xml:space="preserve"> Друга  </w:t>
      </w:r>
    </w:p>
    <w:p w:rsidR="000C6596" w:rsidRDefault="000C6596" w:rsidP="000C6596">
      <w:pPr>
        <w:rPr>
          <w:sz w:val="28"/>
          <w:szCs w:val="28"/>
        </w:rPr>
      </w:pPr>
      <w:r>
        <w:rPr>
          <w:sz w:val="28"/>
          <w:szCs w:val="28"/>
        </w:rPr>
        <w:tab/>
        <w:t xml:space="preserve">                           1 </w:t>
      </w:r>
      <w:proofErr w:type="spellStart"/>
      <w:r>
        <w:rPr>
          <w:sz w:val="28"/>
          <w:szCs w:val="28"/>
        </w:rPr>
        <w:t>зона-</w:t>
      </w:r>
      <w:proofErr w:type="spellEnd"/>
      <w:r>
        <w:rPr>
          <w:sz w:val="28"/>
          <w:szCs w:val="28"/>
        </w:rPr>
        <w:t xml:space="preserve"> 93,61 м2 – 936,1 </w:t>
      </w:r>
      <w:proofErr w:type="spellStart"/>
      <w:r>
        <w:rPr>
          <w:sz w:val="28"/>
          <w:szCs w:val="28"/>
        </w:rPr>
        <w:t>грн</w:t>
      </w:r>
      <w:proofErr w:type="spellEnd"/>
      <w:r>
        <w:rPr>
          <w:sz w:val="28"/>
          <w:szCs w:val="28"/>
        </w:rPr>
        <w:t xml:space="preserve"> за 1 га</w:t>
      </w:r>
    </w:p>
    <w:p w:rsidR="000C6596" w:rsidRDefault="000C6596" w:rsidP="000C6596">
      <w:pPr>
        <w:jc w:val="center"/>
        <w:rPr>
          <w:sz w:val="28"/>
          <w:szCs w:val="28"/>
        </w:rPr>
      </w:pPr>
      <w:r>
        <w:rPr>
          <w:sz w:val="28"/>
          <w:szCs w:val="28"/>
        </w:rPr>
        <w:t xml:space="preserve">2 </w:t>
      </w:r>
      <w:proofErr w:type="spellStart"/>
      <w:r>
        <w:rPr>
          <w:sz w:val="28"/>
          <w:szCs w:val="28"/>
        </w:rPr>
        <w:t>зона-</w:t>
      </w:r>
      <w:proofErr w:type="spellEnd"/>
      <w:r>
        <w:rPr>
          <w:sz w:val="28"/>
          <w:szCs w:val="28"/>
        </w:rPr>
        <w:t xml:space="preserve"> 86,26 м2- 862,6 </w:t>
      </w:r>
      <w:proofErr w:type="spellStart"/>
      <w:r>
        <w:rPr>
          <w:sz w:val="28"/>
          <w:szCs w:val="28"/>
        </w:rPr>
        <w:t>грн</w:t>
      </w:r>
      <w:proofErr w:type="spellEnd"/>
      <w:r>
        <w:rPr>
          <w:sz w:val="28"/>
          <w:szCs w:val="28"/>
        </w:rPr>
        <w:t xml:space="preserve"> за 1 га</w:t>
      </w:r>
    </w:p>
    <w:p w:rsidR="000C6596" w:rsidRDefault="000C6596" w:rsidP="000C6596">
      <w:pPr>
        <w:jc w:val="center"/>
        <w:rPr>
          <w:sz w:val="28"/>
          <w:szCs w:val="28"/>
        </w:rPr>
      </w:pPr>
      <w:r>
        <w:rPr>
          <w:sz w:val="28"/>
          <w:szCs w:val="28"/>
        </w:rPr>
        <w:t xml:space="preserve">  3 зона – 69,75 м2-697,5 </w:t>
      </w:r>
      <w:proofErr w:type="spellStart"/>
      <w:r>
        <w:rPr>
          <w:sz w:val="28"/>
          <w:szCs w:val="28"/>
        </w:rPr>
        <w:t>грн</w:t>
      </w:r>
      <w:proofErr w:type="spellEnd"/>
      <w:r>
        <w:rPr>
          <w:sz w:val="28"/>
          <w:szCs w:val="28"/>
        </w:rPr>
        <w:t xml:space="preserve"> за  1  га</w:t>
      </w:r>
    </w:p>
    <w:p w:rsidR="000C6596" w:rsidRDefault="000C6596" w:rsidP="000C6596">
      <w:pPr>
        <w:rPr>
          <w:sz w:val="28"/>
          <w:szCs w:val="28"/>
        </w:rPr>
      </w:pPr>
      <w:r>
        <w:rPr>
          <w:sz w:val="28"/>
          <w:szCs w:val="28"/>
        </w:rPr>
        <w:tab/>
        <w:t xml:space="preserve">     </w:t>
      </w:r>
      <w:proofErr w:type="spellStart"/>
      <w:r>
        <w:rPr>
          <w:sz w:val="28"/>
          <w:szCs w:val="28"/>
        </w:rPr>
        <w:t>с.Дібрівка</w:t>
      </w:r>
      <w:proofErr w:type="spellEnd"/>
    </w:p>
    <w:p w:rsidR="000C6596" w:rsidRDefault="000C6596" w:rsidP="000C6596">
      <w:pPr>
        <w:jc w:val="center"/>
        <w:rPr>
          <w:sz w:val="28"/>
          <w:szCs w:val="28"/>
        </w:rPr>
      </w:pPr>
      <w:r>
        <w:rPr>
          <w:sz w:val="28"/>
          <w:szCs w:val="28"/>
        </w:rPr>
        <w:t xml:space="preserve">   1 зона – 64,0 м2- 640,0 грн. за  1  га</w:t>
      </w:r>
    </w:p>
    <w:p w:rsidR="000C6596" w:rsidRDefault="000C6596" w:rsidP="000C6596">
      <w:pPr>
        <w:rPr>
          <w:sz w:val="28"/>
          <w:szCs w:val="28"/>
        </w:rPr>
      </w:pPr>
      <w:r>
        <w:rPr>
          <w:sz w:val="28"/>
          <w:szCs w:val="28"/>
        </w:rPr>
        <w:tab/>
        <w:t xml:space="preserve">     </w:t>
      </w:r>
      <w:proofErr w:type="spellStart"/>
      <w:r>
        <w:rPr>
          <w:sz w:val="28"/>
          <w:szCs w:val="28"/>
        </w:rPr>
        <w:t>с.Мартинівка</w:t>
      </w:r>
      <w:proofErr w:type="spellEnd"/>
    </w:p>
    <w:p w:rsidR="000C6596" w:rsidRDefault="000C6596" w:rsidP="000C6596">
      <w:pPr>
        <w:jc w:val="center"/>
        <w:rPr>
          <w:sz w:val="28"/>
          <w:szCs w:val="28"/>
        </w:rPr>
      </w:pPr>
      <w:r>
        <w:rPr>
          <w:sz w:val="28"/>
          <w:szCs w:val="28"/>
        </w:rPr>
        <w:t xml:space="preserve"> 1 зона – 65,0 м2- 650,0 грн. за  1  га</w:t>
      </w:r>
    </w:p>
    <w:p w:rsidR="000C6596" w:rsidRDefault="000C6596" w:rsidP="000C6596">
      <w:pPr>
        <w:rPr>
          <w:sz w:val="28"/>
          <w:szCs w:val="28"/>
        </w:rPr>
      </w:pPr>
    </w:p>
    <w:p w:rsidR="000C6596" w:rsidRDefault="000C6596" w:rsidP="000C6596">
      <w:pPr>
        <w:rPr>
          <w:sz w:val="28"/>
          <w:szCs w:val="28"/>
        </w:rPr>
      </w:pPr>
    </w:p>
    <w:p w:rsidR="000C6596" w:rsidRDefault="000C6596" w:rsidP="000C6596">
      <w:pPr>
        <w:jc w:val="both"/>
        <w:rPr>
          <w:sz w:val="28"/>
          <w:szCs w:val="28"/>
        </w:rPr>
      </w:pPr>
      <w:r>
        <w:rPr>
          <w:sz w:val="28"/>
          <w:szCs w:val="28"/>
        </w:rPr>
        <w:lastRenderedPageBreak/>
        <w:t xml:space="preserve">           2) визначення  ставки сільськогосподарських угідь  по шифрах  </w:t>
      </w:r>
      <w:proofErr w:type="spellStart"/>
      <w:r>
        <w:rPr>
          <w:sz w:val="28"/>
          <w:szCs w:val="28"/>
        </w:rPr>
        <w:t>агрогруп</w:t>
      </w:r>
      <w:proofErr w:type="spellEnd"/>
      <w:r>
        <w:rPr>
          <w:sz w:val="28"/>
          <w:szCs w:val="28"/>
        </w:rPr>
        <w:t xml:space="preserve"> де прийнято  нормативно грошову оцінку - ріллі, сіножатей, пасовищ, багаторічних  насаджень, згідно прийнятих </w:t>
      </w:r>
      <w:proofErr w:type="spellStart"/>
      <w:r>
        <w:rPr>
          <w:sz w:val="28"/>
          <w:szCs w:val="28"/>
        </w:rPr>
        <w:t>відсотків-</w:t>
      </w:r>
      <w:proofErr w:type="spellEnd"/>
      <w:r>
        <w:rPr>
          <w:sz w:val="28"/>
          <w:szCs w:val="28"/>
        </w:rPr>
        <w:t xml:space="preserve"> 0,30%</w:t>
      </w:r>
    </w:p>
    <w:p w:rsidR="000C6596" w:rsidRDefault="000C6596" w:rsidP="000C6596">
      <w:pPr>
        <w:jc w:val="both"/>
        <w:rPr>
          <w:sz w:val="28"/>
          <w:szCs w:val="28"/>
        </w:rPr>
      </w:pPr>
    </w:p>
    <w:p w:rsidR="000C6596" w:rsidRDefault="000C6596" w:rsidP="000C6596">
      <w:pPr>
        <w:rPr>
          <w:sz w:val="28"/>
          <w:szCs w:val="28"/>
        </w:rPr>
      </w:pPr>
      <w:r>
        <w:rPr>
          <w:sz w:val="28"/>
          <w:szCs w:val="28"/>
        </w:rPr>
        <w:t xml:space="preserve">    с.</w:t>
      </w:r>
      <w:r>
        <w:rPr>
          <w:sz w:val="28"/>
          <w:szCs w:val="28"/>
        </w:rPr>
        <w:tab/>
      </w:r>
      <w:proofErr w:type="spellStart"/>
      <w:r>
        <w:rPr>
          <w:sz w:val="28"/>
          <w:szCs w:val="28"/>
        </w:rPr>
        <w:t>Грушвиця</w:t>
      </w:r>
      <w:proofErr w:type="spellEnd"/>
      <w:r>
        <w:rPr>
          <w:sz w:val="28"/>
          <w:szCs w:val="28"/>
        </w:rPr>
        <w:t xml:space="preserve">   Перша</w:t>
      </w:r>
    </w:p>
    <w:p w:rsidR="000C6596" w:rsidRDefault="000C6596" w:rsidP="000C65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800"/>
        <w:gridCol w:w="2040"/>
        <w:gridCol w:w="1800"/>
        <w:gridCol w:w="1560"/>
        <w:gridCol w:w="1783"/>
      </w:tblGrid>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r>
              <w:rPr>
                <w:lang w:val="ru-RU" w:eastAsia="en-US"/>
              </w:rPr>
              <w:t>№</w:t>
            </w:r>
          </w:p>
          <w:p w:rsidR="000C6596" w:rsidRDefault="000C6596" w:rsidP="005A27E2">
            <w:pPr>
              <w:spacing w:line="254" w:lineRule="auto"/>
              <w:rPr>
                <w:lang w:val="ru-RU" w:eastAsia="en-US"/>
              </w:rPr>
            </w:pPr>
            <w:proofErr w:type="gramStart"/>
            <w:r>
              <w:rPr>
                <w:lang w:val="ru-RU" w:eastAsia="en-US"/>
              </w:rPr>
              <w:t>п</w:t>
            </w:r>
            <w:proofErr w:type="gramEnd"/>
            <w:r>
              <w:rPr>
                <w:lang w:val="ru-RU" w:eastAsia="en-US"/>
              </w:rPr>
              <w:t>/п</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шифри</w:t>
            </w:r>
            <w:proofErr w:type="spellEnd"/>
            <w:r>
              <w:rPr>
                <w:lang w:val="ru-RU" w:eastAsia="en-US"/>
              </w:rPr>
              <w:t xml:space="preserve"> </w:t>
            </w:r>
            <w:proofErr w:type="spellStart"/>
            <w:r>
              <w:rPr>
                <w:lang w:val="ru-RU" w:eastAsia="en-US"/>
              </w:rPr>
              <w:t>агрогруп</w:t>
            </w:r>
            <w:proofErr w:type="spellEnd"/>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r>
              <w:rPr>
                <w:lang w:val="ru-RU" w:eastAsia="en-US"/>
              </w:rPr>
              <w:t xml:space="preserve">      </w:t>
            </w:r>
            <w:proofErr w:type="spellStart"/>
            <w:proofErr w:type="gramStart"/>
            <w:r>
              <w:rPr>
                <w:lang w:val="ru-RU" w:eastAsia="en-US"/>
              </w:rPr>
              <w:t>р</w:t>
            </w:r>
            <w:proofErr w:type="gramEnd"/>
            <w:r>
              <w:rPr>
                <w:lang w:val="ru-RU" w:eastAsia="en-US"/>
              </w:rPr>
              <w:t>ілля</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багаторічні</w:t>
            </w:r>
            <w:proofErr w:type="spellEnd"/>
          </w:p>
          <w:p w:rsidR="000C6596" w:rsidRDefault="000C6596" w:rsidP="005A27E2">
            <w:pPr>
              <w:spacing w:line="254" w:lineRule="auto"/>
              <w:rPr>
                <w:lang w:val="ru-RU" w:eastAsia="en-US"/>
              </w:rPr>
            </w:pPr>
            <w:proofErr w:type="spellStart"/>
            <w:r>
              <w:rPr>
                <w:lang w:val="ru-RU" w:eastAsia="en-US"/>
              </w:rPr>
              <w:t>насадження</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сіножаті</w:t>
            </w:r>
            <w:proofErr w:type="spellEnd"/>
          </w:p>
        </w:tc>
        <w:tc>
          <w:tcPr>
            <w:tcW w:w="17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пасовища</w:t>
            </w:r>
            <w:proofErr w:type="spellEnd"/>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38д</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en-US" w:eastAsia="en-US"/>
              </w:rPr>
              <w:t>5</w:t>
            </w:r>
            <w:r>
              <w:rPr>
                <w:sz w:val="28"/>
                <w:szCs w:val="28"/>
                <w:lang w:val="ru-RU" w:eastAsia="en-US"/>
              </w:rPr>
              <w:t>7,</w:t>
            </w:r>
            <w:r>
              <w:rPr>
                <w:sz w:val="28"/>
                <w:szCs w:val="28"/>
                <w:lang w:val="en-US" w:eastAsia="en-US"/>
              </w:rPr>
              <w:t>0</w:t>
            </w:r>
            <w:r>
              <w:rPr>
                <w:sz w:val="28"/>
                <w:szCs w:val="28"/>
                <w:lang w:val="ru-RU" w:eastAsia="en-US"/>
              </w:rPr>
              <w:t>2</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40г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118,61</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294,33</w:t>
            </w: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40д</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120,89</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298,72</w:t>
            </w: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41г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127,</w:t>
            </w:r>
            <w:r>
              <w:rPr>
                <w:sz w:val="28"/>
                <w:szCs w:val="28"/>
                <w:lang w:val="en-US" w:eastAsia="en-US"/>
              </w:rPr>
              <w:t>73</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294,33</w:t>
            </w: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32,72</w:t>
            </w: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41д</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136.86</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76,29</w:t>
            </w: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49г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107.20</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246,0</w:t>
            </w:r>
          </w:p>
        </w:tc>
        <w:tc>
          <w:tcPr>
            <w:tcW w:w="156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49,68</w:t>
            </w:r>
          </w:p>
        </w:tc>
        <w:tc>
          <w:tcPr>
            <w:tcW w:w="17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50,74</w:t>
            </w: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7.</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49’ 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98.08</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8.</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50’ д</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82.18</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9.</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51г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41,</w:t>
            </w:r>
            <w:r>
              <w:rPr>
                <w:sz w:val="28"/>
                <w:szCs w:val="28"/>
                <w:lang w:val="en-US" w:eastAsia="en-US"/>
              </w:rPr>
              <w:t>06</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10.</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51’ 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50,</w:t>
            </w:r>
            <w:r>
              <w:rPr>
                <w:sz w:val="28"/>
                <w:szCs w:val="28"/>
                <w:lang w:val="en-US" w:eastAsia="en-US"/>
              </w:rPr>
              <w:t>18</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52 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1</w:t>
            </w:r>
            <w:r>
              <w:rPr>
                <w:sz w:val="28"/>
                <w:szCs w:val="28"/>
                <w:lang w:val="en-US" w:eastAsia="en-US"/>
              </w:rPr>
              <w:t>20</w:t>
            </w:r>
            <w:r>
              <w:rPr>
                <w:sz w:val="28"/>
                <w:szCs w:val="28"/>
                <w:lang w:val="ru-RU" w:eastAsia="en-US"/>
              </w:rPr>
              <w:t>,</w:t>
            </w:r>
            <w:r>
              <w:rPr>
                <w:sz w:val="28"/>
                <w:szCs w:val="28"/>
                <w:lang w:val="en-US" w:eastAsia="en-US"/>
              </w:rPr>
              <w:t>89</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52 д</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1</w:t>
            </w:r>
            <w:r>
              <w:rPr>
                <w:sz w:val="28"/>
                <w:szCs w:val="28"/>
                <w:lang w:val="en-US" w:eastAsia="en-US"/>
              </w:rPr>
              <w:t>2</w:t>
            </w:r>
            <w:r>
              <w:rPr>
                <w:sz w:val="28"/>
                <w:szCs w:val="28"/>
                <w:lang w:val="ru-RU" w:eastAsia="en-US"/>
              </w:rPr>
              <w:t>5,</w:t>
            </w:r>
            <w:r>
              <w:rPr>
                <w:sz w:val="28"/>
                <w:szCs w:val="28"/>
                <w:lang w:val="en-US" w:eastAsia="en-US"/>
              </w:rPr>
              <w:t>45</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95,9</w:t>
            </w: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55г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98.</w:t>
            </w:r>
            <w:r>
              <w:rPr>
                <w:sz w:val="28"/>
                <w:szCs w:val="28"/>
                <w:lang w:val="en-US" w:eastAsia="en-US"/>
              </w:rPr>
              <w:t>20</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56д</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77,</w:t>
            </w:r>
            <w:r>
              <w:rPr>
                <w:sz w:val="28"/>
                <w:szCs w:val="28"/>
                <w:lang w:val="en-US" w:eastAsia="en-US"/>
              </w:rPr>
              <w:t>55</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57г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47,</w:t>
            </w:r>
            <w:r>
              <w:rPr>
                <w:sz w:val="28"/>
                <w:szCs w:val="28"/>
                <w:lang w:val="en-US" w:eastAsia="en-US"/>
              </w:rPr>
              <w:t>90</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104еж.</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50,</w:t>
            </w:r>
            <w:r>
              <w:rPr>
                <w:sz w:val="28"/>
                <w:szCs w:val="28"/>
                <w:lang w:val="en-US" w:eastAsia="en-US"/>
              </w:rPr>
              <w:t>18</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181   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41,</w:t>
            </w:r>
            <w:r>
              <w:rPr>
                <w:sz w:val="28"/>
                <w:szCs w:val="28"/>
                <w:lang w:val="en-US" w:eastAsia="en-US"/>
              </w:rPr>
              <w:t>06</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208 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9</w:t>
            </w:r>
            <w:r>
              <w:rPr>
                <w:sz w:val="28"/>
                <w:szCs w:val="28"/>
                <w:lang w:val="en-US" w:eastAsia="en-US"/>
              </w:rPr>
              <w:t>5</w:t>
            </w:r>
            <w:r>
              <w:rPr>
                <w:sz w:val="28"/>
                <w:szCs w:val="28"/>
                <w:lang w:val="ru-RU" w:eastAsia="en-US"/>
              </w:rPr>
              <w:t>,</w:t>
            </w:r>
            <w:r>
              <w:rPr>
                <w:sz w:val="28"/>
                <w:szCs w:val="28"/>
                <w:lang w:val="en-US" w:eastAsia="en-US"/>
              </w:rPr>
              <w:t>80</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65,2</w:t>
            </w:r>
          </w:p>
        </w:tc>
      </w:tr>
    </w:tbl>
    <w:p w:rsidR="000C6596" w:rsidRDefault="000C6596" w:rsidP="000C6596">
      <w:pPr>
        <w:jc w:val="center"/>
        <w:rPr>
          <w:sz w:val="28"/>
          <w:szCs w:val="28"/>
        </w:rPr>
      </w:pPr>
    </w:p>
    <w:p w:rsidR="000C6596" w:rsidRDefault="000C6596" w:rsidP="000C6596">
      <w:pPr>
        <w:rPr>
          <w:sz w:val="28"/>
          <w:szCs w:val="28"/>
          <w:lang w:val="en-US"/>
        </w:rPr>
      </w:pPr>
      <w:r>
        <w:rPr>
          <w:sz w:val="28"/>
          <w:szCs w:val="28"/>
        </w:rPr>
        <w:t xml:space="preserve">       с.  </w:t>
      </w:r>
      <w:proofErr w:type="spellStart"/>
      <w:r>
        <w:rPr>
          <w:sz w:val="28"/>
          <w:szCs w:val="28"/>
        </w:rPr>
        <w:t>Грушвиця</w:t>
      </w:r>
      <w:proofErr w:type="spellEnd"/>
      <w:r>
        <w:rPr>
          <w:sz w:val="28"/>
          <w:szCs w:val="28"/>
        </w:rPr>
        <w:t xml:space="preserve">  Друга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800"/>
        <w:gridCol w:w="2040"/>
        <w:gridCol w:w="1800"/>
        <w:gridCol w:w="1560"/>
        <w:gridCol w:w="1783"/>
      </w:tblGrid>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r>
              <w:rPr>
                <w:lang w:val="ru-RU" w:eastAsia="en-US"/>
              </w:rPr>
              <w:t>№</w:t>
            </w:r>
          </w:p>
          <w:p w:rsidR="000C6596" w:rsidRDefault="000C6596" w:rsidP="005A27E2">
            <w:pPr>
              <w:spacing w:line="254" w:lineRule="auto"/>
              <w:rPr>
                <w:lang w:val="ru-RU" w:eastAsia="en-US"/>
              </w:rPr>
            </w:pPr>
            <w:proofErr w:type="gramStart"/>
            <w:r>
              <w:rPr>
                <w:lang w:val="ru-RU" w:eastAsia="en-US"/>
              </w:rPr>
              <w:t>п</w:t>
            </w:r>
            <w:proofErr w:type="gramEnd"/>
            <w:r>
              <w:rPr>
                <w:lang w:val="ru-RU" w:eastAsia="en-US"/>
              </w:rPr>
              <w:t>/п</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шифри</w:t>
            </w:r>
            <w:proofErr w:type="spellEnd"/>
            <w:r>
              <w:rPr>
                <w:lang w:val="ru-RU" w:eastAsia="en-US"/>
              </w:rPr>
              <w:t xml:space="preserve"> </w:t>
            </w:r>
            <w:proofErr w:type="spellStart"/>
            <w:r>
              <w:rPr>
                <w:lang w:val="ru-RU" w:eastAsia="en-US"/>
              </w:rPr>
              <w:t>агрогруп</w:t>
            </w:r>
            <w:proofErr w:type="spellEnd"/>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r>
              <w:rPr>
                <w:lang w:val="ru-RU" w:eastAsia="en-US"/>
              </w:rPr>
              <w:t xml:space="preserve">      </w:t>
            </w:r>
            <w:proofErr w:type="spellStart"/>
            <w:proofErr w:type="gramStart"/>
            <w:r>
              <w:rPr>
                <w:lang w:val="ru-RU" w:eastAsia="en-US"/>
              </w:rPr>
              <w:t>р</w:t>
            </w:r>
            <w:proofErr w:type="gramEnd"/>
            <w:r>
              <w:rPr>
                <w:lang w:val="ru-RU" w:eastAsia="en-US"/>
              </w:rPr>
              <w:t>ілля</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багаторічні</w:t>
            </w:r>
            <w:proofErr w:type="spellEnd"/>
          </w:p>
          <w:p w:rsidR="000C6596" w:rsidRDefault="000C6596" w:rsidP="005A27E2">
            <w:pPr>
              <w:spacing w:line="254" w:lineRule="auto"/>
              <w:rPr>
                <w:lang w:val="ru-RU" w:eastAsia="en-US"/>
              </w:rPr>
            </w:pPr>
            <w:proofErr w:type="spellStart"/>
            <w:r>
              <w:rPr>
                <w:lang w:val="ru-RU" w:eastAsia="en-US"/>
              </w:rPr>
              <w:t>насадження</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сіножаті</w:t>
            </w:r>
            <w:proofErr w:type="spellEnd"/>
          </w:p>
        </w:tc>
        <w:tc>
          <w:tcPr>
            <w:tcW w:w="17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пасовища</w:t>
            </w:r>
            <w:proofErr w:type="spellEnd"/>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sz w:val="28"/>
                <w:szCs w:val="28"/>
                <w:lang w:val="ru-RU" w:eastAsia="en-US"/>
              </w:rPr>
            </w:pPr>
            <w:r>
              <w:rPr>
                <w:sz w:val="28"/>
                <w:szCs w:val="28"/>
                <w:lang w:val="ru-RU" w:eastAsia="en-US"/>
              </w:rPr>
              <w:t>1.</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29г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79,</w:t>
            </w:r>
            <w:r>
              <w:rPr>
                <w:sz w:val="28"/>
                <w:szCs w:val="28"/>
                <w:lang w:val="en-US" w:eastAsia="en-US"/>
              </w:rPr>
              <w:t>83</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en-US" w:eastAsia="en-US"/>
              </w:rPr>
            </w:pPr>
          </w:p>
        </w:tc>
        <w:tc>
          <w:tcPr>
            <w:tcW w:w="156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w:t>
            </w:r>
          </w:p>
        </w:tc>
        <w:tc>
          <w:tcPr>
            <w:tcW w:w="17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w:t>
            </w: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sz w:val="28"/>
                <w:szCs w:val="28"/>
                <w:lang w:val="ru-RU" w:eastAsia="en-US"/>
              </w:rPr>
            </w:pPr>
            <w:r>
              <w:rPr>
                <w:sz w:val="28"/>
                <w:szCs w:val="28"/>
                <w:lang w:val="ru-RU" w:eastAsia="en-US"/>
              </w:rPr>
              <w:t>2.</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37 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70,</w:t>
            </w:r>
            <w:r>
              <w:rPr>
                <w:sz w:val="28"/>
                <w:szCs w:val="28"/>
                <w:lang w:val="en-US" w:eastAsia="en-US"/>
              </w:rPr>
              <w:t>71</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65,2</w:t>
            </w: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54,98</w:t>
            </w: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sz w:val="28"/>
                <w:szCs w:val="28"/>
                <w:lang w:val="ru-RU" w:eastAsia="en-US"/>
              </w:rPr>
            </w:pPr>
            <w:r>
              <w:rPr>
                <w:sz w:val="28"/>
                <w:szCs w:val="28"/>
                <w:lang w:val="ru-RU"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40г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1</w:t>
            </w:r>
            <w:r>
              <w:rPr>
                <w:sz w:val="28"/>
                <w:szCs w:val="28"/>
                <w:lang w:val="en-US" w:eastAsia="en-US"/>
              </w:rPr>
              <w:t>1</w:t>
            </w:r>
            <w:r>
              <w:rPr>
                <w:sz w:val="28"/>
                <w:szCs w:val="28"/>
                <w:lang w:val="ru-RU" w:eastAsia="en-US"/>
              </w:rPr>
              <w:t>8,</w:t>
            </w:r>
            <w:r>
              <w:rPr>
                <w:sz w:val="28"/>
                <w:szCs w:val="28"/>
                <w:lang w:val="en-US" w:eastAsia="en-US"/>
              </w:rPr>
              <w:t>61</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128,5</w:t>
            </w:r>
          </w:p>
        </w:tc>
        <w:tc>
          <w:tcPr>
            <w:tcW w:w="156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w:t>
            </w:r>
          </w:p>
        </w:tc>
        <w:tc>
          <w:tcPr>
            <w:tcW w:w="17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98,58</w:t>
            </w: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sz w:val="28"/>
                <w:szCs w:val="28"/>
                <w:lang w:val="ru-RU" w:eastAsia="en-US"/>
              </w:rPr>
            </w:pPr>
            <w:r>
              <w:rPr>
                <w:sz w:val="28"/>
                <w:szCs w:val="28"/>
                <w:lang w:val="ru-RU" w:eastAsia="en-US"/>
              </w:rPr>
              <w:t>4.</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40д</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w:t>
            </w:r>
            <w:r>
              <w:rPr>
                <w:sz w:val="28"/>
                <w:szCs w:val="28"/>
                <w:lang w:val="en-US" w:eastAsia="en-US"/>
              </w:rPr>
              <w:t>20</w:t>
            </w:r>
            <w:r>
              <w:rPr>
                <w:sz w:val="28"/>
                <w:szCs w:val="28"/>
                <w:lang w:val="ru-RU" w:eastAsia="en-US"/>
              </w:rPr>
              <w:t>,06</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sz w:val="28"/>
                <w:szCs w:val="28"/>
                <w:lang w:val="ru-RU" w:eastAsia="en-US"/>
              </w:rPr>
            </w:pPr>
            <w:r>
              <w:rPr>
                <w:sz w:val="28"/>
                <w:szCs w:val="28"/>
                <w:lang w:val="ru-RU" w:eastAsia="en-US"/>
              </w:rPr>
              <w:t>5.</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41г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1</w:t>
            </w:r>
            <w:r>
              <w:rPr>
                <w:sz w:val="28"/>
                <w:szCs w:val="28"/>
                <w:lang w:val="en-US" w:eastAsia="en-US"/>
              </w:rPr>
              <w:t>27</w:t>
            </w:r>
            <w:r>
              <w:rPr>
                <w:sz w:val="28"/>
                <w:szCs w:val="28"/>
                <w:lang w:val="ru-RU" w:eastAsia="en-US"/>
              </w:rPr>
              <w:t>,</w:t>
            </w:r>
            <w:r>
              <w:rPr>
                <w:sz w:val="28"/>
                <w:szCs w:val="28"/>
                <w:lang w:val="en-US" w:eastAsia="en-US"/>
              </w:rPr>
              <w:t>73</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128,5</w:t>
            </w: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sz w:val="28"/>
                <w:szCs w:val="28"/>
                <w:lang w:val="ru-RU" w:eastAsia="en-US"/>
              </w:rPr>
            </w:pPr>
            <w:r>
              <w:rPr>
                <w:sz w:val="28"/>
                <w:szCs w:val="28"/>
                <w:lang w:val="ru-RU"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49  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1</w:t>
            </w:r>
            <w:r>
              <w:rPr>
                <w:sz w:val="28"/>
                <w:szCs w:val="28"/>
                <w:lang w:val="en-US" w:eastAsia="en-US"/>
              </w:rPr>
              <w:t>07</w:t>
            </w:r>
            <w:r>
              <w:rPr>
                <w:sz w:val="28"/>
                <w:szCs w:val="28"/>
                <w:lang w:val="ru-RU" w:eastAsia="en-US"/>
              </w:rPr>
              <w:t>,2</w:t>
            </w:r>
            <w:r>
              <w:rPr>
                <w:sz w:val="28"/>
                <w:szCs w:val="28"/>
                <w:lang w:val="en-US" w:eastAsia="en-US"/>
              </w:rPr>
              <w:t>0</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99,74</w:t>
            </w: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sz w:val="28"/>
                <w:szCs w:val="28"/>
                <w:lang w:val="ru-RU" w:eastAsia="en-US"/>
              </w:rPr>
            </w:pPr>
            <w:r>
              <w:rPr>
                <w:sz w:val="28"/>
                <w:szCs w:val="28"/>
                <w:lang w:val="ru-RU" w:eastAsia="en-US"/>
              </w:rPr>
              <w:t>7.</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50г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84,</w:t>
            </w:r>
            <w:r>
              <w:rPr>
                <w:sz w:val="28"/>
                <w:szCs w:val="28"/>
                <w:lang w:val="en-US" w:eastAsia="en-US"/>
              </w:rPr>
              <w:t>39</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70,96</w:t>
            </w: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sz w:val="28"/>
                <w:szCs w:val="28"/>
                <w:lang w:val="ru-RU" w:eastAsia="en-US"/>
              </w:rPr>
            </w:pPr>
            <w:r>
              <w:rPr>
                <w:sz w:val="28"/>
                <w:szCs w:val="28"/>
                <w:lang w:val="ru-RU" w:eastAsia="en-US"/>
              </w:rPr>
              <w:t>8.</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104 еж</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50,</w:t>
            </w:r>
            <w:r>
              <w:rPr>
                <w:sz w:val="28"/>
                <w:szCs w:val="28"/>
                <w:lang w:val="en-US" w:eastAsia="en-US"/>
              </w:rPr>
              <w:t>18</w:t>
            </w:r>
          </w:p>
        </w:tc>
        <w:tc>
          <w:tcPr>
            <w:tcW w:w="180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sz w:val="28"/>
                <w:szCs w:val="28"/>
                <w:lang w:val="ru-RU" w:eastAsia="en-US"/>
              </w:rPr>
            </w:pPr>
            <w:r>
              <w:rPr>
                <w:sz w:val="28"/>
                <w:szCs w:val="28"/>
                <w:lang w:val="ru-RU" w:eastAsia="en-US"/>
              </w:rPr>
              <w:t>9.</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208 г</w:t>
            </w:r>
          </w:p>
        </w:tc>
        <w:tc>
          <w:tcPr>
            <w:tcW w:w="204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9</w:t>
            </w:r>
            <w:r>
              <w:rPr>
                <w:sz w:val="28"/>
                <w:szCs w:val="28"/>
                <w:lang w:val="en-US" w:eastAsia="en-US"/>
              </w:rPr>
              <w:t>5</w:t>
            </w:r>
            <w:r>
              <w:rPr>
                <w:sz w:val="28"/>
                <w:szCs w:val="28"/>
                <w:lang w:val="ru-RU" w:eastAsia="en-US"/>
              </w:rPr>
              <w:t>,</w:t>
            </w:r>
            <w:r>
              <w:rPr>
                <w:sz w:val="28"/>
                <w:szCs w:val="28"/>
                <w:lang w:val="en-US" w:eastAsia="en-US"/>
              </w:rPr>
              <w:t>80</w:t>
            </w:r>
          </w:p>
        </w:tc>
        <w:tc>
          <w:tcPr>
            <w:tcW w:w="1800"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65,2</w:t>
            </w:r>
          </w:p>
        </w:tc>
        <w:tc>
          <w:tcPr>
            <w:tcW w:w="1560"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rPr>
                <w:sz w:val="28"/>
                <w:szCs w:val="28"/>
                <w:lang w:val="ru-RU" w:eastAsia="en-US"/>
              </w:rPr>
            </w:pPr>
          </w:p>
        </w:tc>
        <w:tc>
          <w:tcPr>
            <w:tcW w:w="17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83,42</w:t>
            </w:r>
          </w:p>
        </w:tc>
      </w:tr>
    </w:tbl>
    <w:p w:rsidR="000C6596" w:rsidRDefault="000C6596" w:rsidP="000C6596">
      <w:pPr>
        <w:rPr>
          <w:sz w:val="28"/>
          <w:szCs w:val="28"/>
        </w:rPr>
      </w:pPr>
      <w:r>
        <w:rPr>
          <w:sz w:val="28"/>
          <w:szCs w:val="28"/>
        </w:rPr>
        <w:t xml:space="preserve">   с.</w:t>
      </w:r>
      <w:r>
        <w:rPr>
          <w:sz w:val="28"/>
          <w:szCs w:val="28"/>
        </w:rPr>
        <w:tab/>
      </w:r>
      <w:proofErr w:type="spellStart"/>
      <w:r>
        <w:rPr>
          <w:sz w:val="28"/>
          <w:szCs w:val="28"/>
        </w:rPr>
        <w:t>Дібрівка</w:t>
      </w:r>
      <w:proofErr w:type="spellEnd"/>
    </w:p>
    <w:p w:rsidR="000C6596" w:rsidRDefault="000C6596" w:rsidP="000C659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386"/>
        <w:gridCol w:w="1552"/>
        <w:gridCol w:w="1583"/>
        <w:gridCol w:w="1559"/>
        <w:gridCol w:w="1569"/>
      </w:tblGrid>
      <w:tr w:rsidR="000C6596" w:rsidTr="005A27E2">
        <w:tc>
          <w:tcPr>
            <w:tcW w:w="69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r>
              <w:rPr>
                <w:lang w:val="ru-RU" w:eastAsia="en-US"/>
              </w:rPr>
              <w:t>№</w:t>
            </w:r>
          </w:p>
          <w:p w:rsidR="000C6596" w:rsidRDefault="000C6596" w:rsidP="005A27E2">
            <w:pPr>
              <w:spacing w:line="254" w:lineRule="auto"/>
              <w:rPr>
                <w:lang w:val="ru-RU" w:eastAsia="en-US"/>
              </w:rPr>
            </w:pPr>
            <w:proofErr w:type="gramStart"/>
            <w:r>
              <w:rPr>
                <w:lang w:val="ru-RU" w:eastAsia="en-US"/>
              </w:rPr>
              <w:t>п</w:t>
            </w:r>
            <w:proofErr w:type="gramEnd"/>
            <w:r>
              <w:rPr>
                <w:lang w:val="ru-RU" w:eastAsia="en-US"/>
              </w:rPr>
              <w:t>/п</w:t>
            </w:r>
          </w:p>
        </w:tc>
        <w:tc>
          <w:tcPr>
            <w:tcW w:w="238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шифри</w:t>
            </w:r>
            <w:proofErr w:type="spellEnd"/>
            <w:r>
              <w:rPr>
                <w:lang w:val="ru-RU" w:eastAsia="en-US"/>
              </w:rPr>
              <w:t xml:space="preserve">  </w:t>
            </w:r>
            <w:proofErr w:type="spellStart"/>
            <w:r>
              <w:rPr>
                <w:lang w:val="ru-RU" w:eastAsia="en-US"/>
              </w:rPr>
              <w:t>агрогруп</w:t>
            </w:r>
            <w:proofErr w:type="spellEnd"/>
          </w:p>
        </w:tc>
        <w:tc>
          <w:tcPr>
            <w:tcW w:w="155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r>
              <w:rPr>
                <w:lang w:val="ru-RU" w:eastAsia="en-US"/>
              </w:rPr>
              <w:t xml:space="preserve">      </w:t>
            </w:r>
            <w:proofErr w:type="spellStart"/>
            <w:proofErr w:type="gramStart"/>
            <w:r>
              <w:rPr>
                <w:lang w:val="ru-RU" w:eastAsia="en-US"/>
              </w:rPr>
              <w:t>р</w:t>
            </w:r>
            <w:proofErr w:type="gramEnd"/>
            <w:r>
              <w:rPr>
                <w:lang w:val="ru-RU" w:eastAsia="en-US"/>
              </w:rPr>
              <w:t>ілля</w:t>
            </w:r>
            <w:proofErr w:type="spellEnd"/>
          </w:p>
        </w:tc>
        <w:tc>
          <w:tcPr>
            <w:tcW w:w="15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багаторічні</w:t>
            </w:r>
            <w:proofErr w:type="spellEnd"/>
          </w:p>
          <w:p w:rsidR="000C6596" w:rsidRDefault="000C6596" w:rsidP="005A27E2">
            <w:pPr>
              <w:spacing w:line="254" w:lineRule="auto"/>
              <w:rPr>
                <w:lang w:val="ru-RU" w:eastAsia="en-US"/>
              </w:rPr>
            </w:pPr>
            <w:proofErr w:type="spellStart"/>
            <w:r>
              <w:rPr>
                <w:lang w:val="ru-RU" w:eastAsia="en-US"/>
              </w:rPr>
              <w:t>насадження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сіножаті</w:t>
            </w:r>
            <w:proofErr w:type="spellEnd"/>
          </w:p>
        </w:tc>
        <w:tc>
          <w:tcPr>
            <w:tcW w:w="1569"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rPr>
                <w:lang w:val="ru-RU" w:eastAsia="en-US"/>
              </w:rPr>
            </w:pPr>
            <w:proofErr w:type="spellStart"/>
            <w:r>
              <w:rPr>
                <w:lang w:val="ru-RU" w:eastAsia="en-US"/>
              </w:rPr>
              <w:t>пасовища</w:t>
            </w:r>
            <w:proofErr w:type="spellEnd"/>
          </w:p>
        </w:tc>
      </w:tr>
      <w:tr w:rsidR="000C6596" w:rsidTr="005A27E2">
        <w:tc>
          <w:tcPr>
            <w:tcW w:w="69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w:t>
            </w:r>
          </w:p>
        </w:tc>
        <w:tc>
          <w:tcPr>
            <w:tcW w:w="238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29 г</w:t>
            </w:r>
          </w:p>
        </w:tc>
        <w:tc>
          <w:tcPr>
            <w:tcW w:w="155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en-US" w:eastAsia="en-US"/>
              </w:rPr>
              <w:t>7</w:t>
            </w:r>
            <w:r>
              <w:rPr>
                <w:sz w:val="28"/>
                <w:szCs w:val="28"/>
                <w:lang w:val="ru-RU" w:eastAsia="en-US"/>
              </w:rPr>
              <w:t>9,83</w:t>
            </w:r>
          </w:p>
        </w:tc>
        <w:tc>
          <w:tcPr>
            <w:tcW w:w="15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en-US" w:eastAsia="en-US"/>
              </w:rPr>
              <w:t>1</w:t>
            </w:r>
            <w:r>
              <w:rPr>
                <w:sz w:val="28"/>
                <w:szCs w:val="28"/>
                <w:lang w:val="ru-RU" w:eastAsia="en-US"/>
              </w:rPr>
              <w:t>8</w:t>
            </w:r>
            <w:r>
              <w:rPr>
                <w:sz w:val="28"/>
                <w:szCs w:val="28"/>
                <w:lang w:val="en-US" w:eastAsia="en-US"/>
              </w:rPr>
              <w:t>4</w:t>
            </w:r>
            <w:r>
              <w:rPr>
                <w:sz w:val="28"/>
                <w:szCs w:val="28"/>
                <w:lang w:val="ru-RU" w:eastAsia="en-US"/>
              </w:rPr>
              <w:t>,5</w:t>
            </w:r>
            <w:r>
              <w:rPr>
                <w:sz w:val="28"/>
                <w:szCs w:val="28"/>
                <w:lang w:val="en-US" w:eastAsia="en-US"/>
              </w:rPr>
              <w:t>8</w:t>
            </w:r>
          </w:p>
        </w:tc>
        <w:tc>
          <w:tcPr>
            <w:tcW w:w="155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69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lastRenderedPageBreak/>
              <w:t>2.</w:t>
            </w:r>
          </w:p>
        </w:tc>
        <w:tc>
          <w:tcPr>
            <w:tcW w:w="238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37 г</w:t>
            </w:r>
          </w:p>
        </w:tc>
        <w:tc>
          <w:tcPr>
            <w:tcW w:w="155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70,</w:t>
            </w:r>
            <w:r>
              <w:rPr>
                <w:sz w:val="28"/>
                <w:szCs w:val="28"/>
                <w:lang w:val="en-US" w:eastAsia="en-US"/>
              </w:rPr>
              <w:t>71</w:t>
            </w:r>
          </w:p>
        </w:tc>
        <w:tc>
          <w:tcPr>
            <w:tcW w:w="15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en-US" w:eastAsia="en-US"/>
              </w:rPr>
              <w:t>149</w:t>
            </w:r>
            <w:r>
              <w:rPr>
                <w:sz w:val="28"/>
                <w:szCs w:val="28"/>
                <w:lang w:val="ru-RU" w:eastAsia="en-US"/>
              </w:rPr>
              <w:t>,</w:t>
            </w:r>
            <w:r>
              <w:rPr>
                <w:sz w:val="28"/>
                <w:szCs w:val="28"/>
                <w:lang w:val="en-US" w:eastAsia="en-US"/>
              </w:rPr>
              <w:t>36</w:t>
            </w:r>
          </w:p>
        </w:tc>
        <w:tc>
          <w:tcPr>
            <w:tcW w:w="155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69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3.</w:t>
            </w:r>
          </w:p>
        </w:tc>
        <w:tc>
          <w:tcPr>
            <w:tcW w:w="238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39 д</w:t>
            </w:r>
          </w:p>
        </w:tc>
        <w:tc>
          <w:tcPr>
            <w:tcW w:w="155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50,18</w:t>
            </w:r>
          </w:p>
        </w:tc>
        <w:tc>
          <w:tcPr>
            <w:tcW w:w="15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69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w:t>
            </w:r>
          </w:p>
        </w:tc>
        <w:tc>
          <w:tcPr>
            <w:tcW w:w="238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40 г</w:t>
            </w:r>
          </w:p>
        </w:tc>
        <w:tc>
          <w:tcPr>
            <w:tcW w:w="155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1</w:t>
            </w:r>
            <w:r>
              <w:rPr>
                <w:sz w:val="28"/>
                <w:szCs w:val="28"/>
                <w:lang w:val="en-US" w:eastAsia="en-US"/>
              </w:rPr>
              <w:t>1</w:t>
            </w:r>
            <w:r>
              <w:rPr>
                <w:sz w:val="28"/>
                <w:szCs w:val="28"/>
                <w:lang w:val="ru-RU" w:eastAsia="en-US"/>
              </w:rPr>
              <w:t>8,</w:t>
            </w:r>
            <w:r>
              <w:rPr>
                <w:sz w:val="28"/>
                <w:szCs w:val="28"/>
                <w:lang w:val="en-US" w:eastAsia="en-US"/>
              </w:rPr>
              <w:t>61</w:t>
            </w:r>
          </w:p>
        </w:tc>
        <w:tc>
          <w:tcPr>
            <w:tcW w:w="15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130,22</w:t>
            </w:r>
          </w:p>
        </w:tc>
        <w:tc>
          <w:tcPr>
            <w:tcW w:w="155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en-US" w:eastAsia="en-US"/>
              </w:rPr>
            </w:pPr>
          </w:p>
        </w:tc>
        <w:tc>
          <w:tcPr>
            <w:tcW w:w="1569"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98,58</w:t>
            </w:r>
          </w:p>
        </w:tc>
      </w:tr>
      <w:tr w:rsidR="000C6596" w:rsidTr="005A27E2">
        <w:tc>
          <w:tcPr>
            <w:tcW w:w="69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w:t>
            </w:r>
          </w:p>
        </w:tc>
        <w:tc>
          <w:tcPr>
            <w:tcW w:w="238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49’д</w:t>
            </w:r>
          </w:p>
        </w:tc>
        <w:tc>
          <w:tcPr>
            <w:tcW w:w="155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98,0</w:t>
            </w:r>
            <w:r>
              <w:rPr>
                <w:sz w:val="28"/>
                <w:szCs w:val="28"/>
                <w:lang w:val="en-US" w:eastAsia="en-US"/>
              </w:rPr>
              <w:t>8</w:t>
            </w:r>
          </w:p>
        </w:tc>
        <w:tc>
          <w:tcPr>
            <w:tcW w:w="15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6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238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52"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69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7.</w:t>
            </w:r>
          </w:p>
        </w:tc>
        <w:tc>
          <w:tcPr>
            <w:tcW w:w="238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50’ д</w:t>
            </w:r>
          </w:p>
        </w:tc>
        <w:tc>
          <w:tcPr>
            <w:tcW w:w="155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82.12</w:t>
            </w:r>
          </w:p>
        </w:tc>
        <w:tc>
          <w:tcPr>
            <w:tcW w:w="15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69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8.</w:t>
            </w:r>
          </w:p>
        </w:tc>
        <w:tc>
          <w:tcPr>
            <w:tcW w:w="238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208г</w:t>
            </w:r>
          </w:p>
        </w:tc>
        <w:tc>
          <w:tcPr>
            <w:tcW w:w="155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en-US" w:eastAsia="en-US"/>
              </w:rPr>
            </w:pPr>
            <w:r>
              <w:rPr>
                <w:sz w:val="28"/>
                <w:szCs w:val="28"/>
                <w:lang w:val="ru-RU" w:eastAsia="en-US"/>
              </w:rPr>
              <w:t>95,</w:t>
            </w:r>
            <w:r>
              <w:rPr>
                <w:sz w:val="28"/>
                <w:szCs w:val="28"/>
                <w:lang w:val="en-US" w:eastAsia="en-US"/>
              </w:rPr>
              <w:t>80</w:t>
            </w:r>
          </w:p>
        </w:tc>
        <w:tc>
          <w:tcPr>
            <w:tcW w:w="1583"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149,36</w:t>
            </w:r>
          </w:p>
        </w:tc>
        <w:tc>
          <w:tcPr>
            <w:tcW w:w="155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6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238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52"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83"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69"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bl>
    <w:p w:rsidR="000C6596" w:rsidRDefault="000C6596" w:rsidP="000C6596">
      <w:pPr>
        <w:jc w:val="center"/>
        <w:rPr>
          <w:sz w:val="28"/>
          <w:szCs w:val="28"/>
        </w:rPr>
      </w:pPr>
      <w:proofErr w:type="spellStart"/>
      <w:r>
        <w:rPr>
          <w:sz w:val="28"/>
          <w:szCs w:val="28"/>
        </w:rPr>
        <w:t>с.Мартинівка</w:t>
      </w:r>
      <w:proofErr w:type="spellEnd"/>
    </w:p>
    <w:p w:rsidR="000C6596" w:rsidRDefault="000C6596" w:rsidP="000C659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602"/>
        <w:gridCol w:w="1595"/>
        <w:gridCol w:w="1595"/>
        <w:gridCol w:w="1595"/>
        <w:gridCol w:w="1596"/>
      </w:tblGrid>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lang w:val="ru-RU" w:eastAsia="en-US"/>
              </w:rPr>
            </w:pPr>
            <w:r>
              <w:rPr>
                <w:lang w:val="ru-RU" w:eastAsia="en-US"/>
              </w:rPr>
              <w:t>№</w:t>
            </w:r>
          </w:p>
          <w:p w:rsidR="000C6596" w:rsidRDefault="000C6596" w:rsidP="005A27E2">
            <w:pPr>
              <w:spacing w:line="254" w:lineRule="auto"/>
              <w:jc w:val="center"/>
              <w:rPr>
                <w:lang w:val="ru-RU" w:eastAsia="en-US"/>
              </w:rPr>
            </w:pPr>
            <w:proofErr w:type="gramStart"/>
            <w:r>
              <w:rPr>
                <w:lang w:val="ru-RU" w:eastAsia="en-US"/>
              </w:rPr>
              <w:t>п</w:t>
            </w:r>
            <w:proofErr w:type="gramEnd"/>
            <w:r>
              <w:rPr>
                <w:lang w:val="ru-RU" w:eastAsia="en-US"/>
              </w:rPr>
              <w:t>/п</w:t>
            </w:r>
          </w:p>
        </w:tc>
        <w:tc>
          <w:tcPr>
            <w:tcW w:w="260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lang w:val="ru-RU" w:eastAsia="en-US"/>
              </w:rPr>
            </w:pPr>
            <w:proofErr w:type="spellStart"/>
            <w:r>
              <w:rPr>
                <w:lang w:val="ru-RU" w:eastAsia="en-US"/>
              </w:rPr>
              <w:t>шифри</w:t>
            </w:r>
            <w:proofErr w:type="spellEnd"/>
            <w:r>
              <w:rPr>
                <w:lang w:val="ru-RU" w:eastAsia="en-US"/>
              </w:rPr>
              <w:t xml:space="preserve">  </w:t>
            </w:r>
            <w:proofErr w:type="spellStart"/>
            <w:r>
              <w:rPr>
                <w:lang w:val="ru-RU" w:eastAsia="en-US"/>
              </w:rPr>
              <w:t>агрогруп</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lang w:val="ru-RU" w:eastAsia="en-US"/>
              </w:rPr>
            </w:pPr>
            <w:proofErr w:type="spellStart"/>
            <w:proofErr w:type="gramStart"/>
            <w:r>
              <w:rPr>
                <w:lang w:val="ru-RU" w:eastAsia="en-US"/>
              </w:rPr>
              <w:t>р</w:t>
            </w:r>
            <w:proofErr w:type="gramEnd"/>
            <w:r>
              <w:rPr>
                <w:lang w:val="ru-RU" w:eastAsia="en-US"/>
              </w:rPr>
              <w:t>ілля</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lang w:val="ru-RU" w:eastAsia="en-US"/>
              </w:rPr>
            </w:pPr>
            <w:proofErr w:type="spellStart"/>
            <w:r>
              <w:rPr>
                <w:lang w:val="ru-RU" w:eastAsia="en-US"/>
              </w:rPr>
              <w:t>багаторічні</w:t>
            </w:r>
            <w:proofErr w:type="spellEnd"/>
          </w:p>
          <w:p w:rsidR="000C6596" w:rsidRDefault="000C6596" w:rsidP="005A27E2">
            <w:pPr>
              <w:spacing w:line="254" w:lineRule="auto"/>
              <w:jc w:val="center"/>
              <w:rPr>
                <w:lang w:val="ru-RU" w:eastAsia="en-US"/>
              </w:rPr>
            </w:pPr>
            <w:proofErr w:type="spellStart"/>
            <w:r>
              <w:rPr>
                <w:lang w:val="ru-RU" w:eastAsia="en-US"/>
              </w:rPr>
              <w:t>насадження</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lang w:val="ru-RU" w:eastAsia="en-US"/>
              </w:rPr>
            </w:pPr>
            <w:proofErr w:type="spellStart"/>
            <w:r>
              <w:rPr>
                <w:lang w:val="ru-RU" w:eastAsia="en-US"/>
              </w:rPr>
              <w:t>сіножаті</w:t>
            </w:r>
            <w:proofErr w:type="spellEnd"/>
          </w:p>
        </w:tc>
        <w:tc>
          <w:tcPr>
            <w:tcW w:w="1596"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lang w:val="ru-RU" w:eastAsia="en-US"/>
              </w:rPr>
            </w:pPr>
            <w:proofErr w:type="spellStart"/>
            <w:r>
              <w:rPr>
                <w:lang w:val="ru-RU" w:eastAsia="en-US"/>
              </w:rPr>
              <w:t>пасовища</w:t>
            </w:r>
            <w:proofErr w:type="spellEnd"/>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w:t>
            </w:r>
          </w:p>
        </w:tc>
        <w:tc>
          <w:tcPr>
            <w:tcW w:w="260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29г</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79,83</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184,50</w:t>
            </w: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w:t>
            </w:r>
          </w:p>
        </w:tc>
        <w:tc>
          <w:tcPr>
            <w:tcW w:w="260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37г</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70,71</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149,36</w:t>
            </w: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3.</w:t>
            </w:r>
          </w:p>
        </w:tc>
        <w:tc>
          <w:tcPr>
            <w:tcW w:w="260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38д</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57,03</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101,04</w:t>
            </w: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w:t>
            </w:r>
          </w:p>
        </w:tc>
        <w:tc>
          <w:tcPr>
            <w:tcW w:w="260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40г</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118,61</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rPr>
                <w:sz w:val="28"/>
                <w:szCs w:val="28"/>
                <w:lang w:val="ru-RU" w:eastAsia="en-US"/>
              </w:rPr>
            </w:pP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w:t>
            </w:r>
          </w:p>
        </w:tc>
        <w:tc>
          <w:tcPr>
            <w:tcW w:w="260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40  д</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120,89</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99,74</w:t>
            </w: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260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41д</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136,86</w:t>
            </w: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6.</w:t>
            </w:r>
          </w:p>
        </w:tc>
        <w:tc>
          <w:tcPr>
            <w:tcW w:w="260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49’ д</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98,08</w:t>
            </w: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7.</w:t>
            </w:r>
          </w:p>
        </w:tc>
        <w:tc>
          <w:tcPr>
            <w:tcW w:w="260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51’ г</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50,18</w:t>
            </w: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r w:rsidR="000C6596" w:rsidTr="005A27E2">
        <w:tc>
          <w:tcPr>
            <w:tcW w:w="588"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8.</w:t>
            </w:r>
          </w:p>
        </w:tc>
        <w:tc>
          <w:tcPr>
            <w:tcW w:w="2602"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208г</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119,7</w:t>
            </w:r>
          </w:p>
        </w:tc>
        <w:tc>
          <w:tcPr>
            <w:tcW w:w="1595" w:type="dxa"/>
            <w:tcBorders>
              <w:top w:val="single" w:sz="4" w:space="0" w:color="auto"/>
              <w:left w:val="single" w:sz="4" w:space="0" w:color="auto"/>
              <w:bottom w:val="single" w:sz="4" w:space="0" w:color="auto"/>
              <w:right w:val="single" w:sz="4" w:space="0" w:color="auto"/>
            </w:tcBorders>
            <w:hideMark/>
          </w:tcPr>
          <w:p w:rsidR="000C6596" w:rsidRDefault="000C6596" w:rsidP="005A27E2">
            <w:pPr>
              <w:spacing w:line="254" w:lineRule="auto"/>
              <w:jc w:val="center"/>
              <w:rPr>
                <w:sz w:val="28"/>
                <w:szCs w:val="28"/>
                <w:lang w:val="ru-RU" w:eastAsia="en-US"/>
              </w:rPr>
            </w:pPr>
            <w:r>
              <w:rPr>
                <w:sz w:val="28"/>
                <w:szCs w:val="28"/>
                <w:lang w:val="ru-RU" w:eastAsia="en-US"/>
              </w:rPr>
              <w:t>65,2</w:t>
            </w:r>
          </w:p>
        </w:tc>
        <w:tc>
          <w:tcPr>
            <w:tcW w:w="1595"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c>
          <w:tcPr>
            <w:tcW w:w="1596" w:type="dxa"/>
            <w:tcBorders>
              <w:top w:val="single" w:sz="4" w:space="0" w:color="auto"/>
              <w:left w:val="single" w:sz="4" w:space="0" w:color="auto"/>
              <w:bottom w:val="single" w:sz="4" w:space="0" w:color="auto"/>
              <w:right w:val="single" w:sz="4" w:space="0" w:color="auto"/>
            </w:tcBorders>
          </w:tcPr>
          <w:p w:rsidR="000C6596" w:rsidRDefault="000C6596" w:rsidP="005A27E2">
            <w:pPr>
              <w:spacing w:line="254" w:lineRule="auto"/>
              <w:jc w:val="center"/>
              <w:rPr>
                <w:sz w:val="28"/>
                <w:szCs w:val="28"/>
                <w:lang w:val="ru-RU" w:eastAsia="en-US"/>
              </w:rPr>
            </w:pPr>
          </w:p>
        </w:tc>
      </w:tr>
    </w:tbl>
    <w:p w:rsidR="000C6596" w:rsidRDefault="000C6596" w:rsidP="000C6596">
      <w:pPr>
        <w:rPr>
          <w:sz w:val="28"/>
          <w:szCs w:val="28"/>
          <w:lang w:val="ru-RU"/>
        </w:rPr>
      </w:pPr>
    </w:p>
    <w:p w:rsidR="000C6596" w:rsidRDefault="000C6596" w:rsidP="000C6596">
      <w:pPr>
        <w:jc w:val="both"/>
        <w:rPr>
          <w:sz w:val="28"/>
          <w:szCs w:val="28"/>
        </w:rPr>
      </w:pPr>
      <w:r>
        <w:rPr>
          <w:sz w:val="28"/>
          <w:szCs w:val="28"/>
        </w:rPr>
        <w:t xml:space="preserve">2. Визначення  ставки  сільськогосподарських угідь за межами населених пунктів де  не проведено нормативно грошову оцінку, встановлюється  від </w:t>
      </w:r>
      <w:proofErr w:type="spellStart"/>
      <w:r>
        <w:rPr>
          <w:sz w:val="28"/>
          <w:szCs w:val="28"/>
        </w:rPr>
        <w:t>іх</w:t>
      </w:r>
      <w:proofErr w:type="spellEnd"/>
      <w:r>
        <w:rPr>
          <w:sz w:val="28"/>
          <w:szCs w:val="28"/>
        </w:rPr>
        <w:t xml:space="preserve"> нормативної грошової оцінки по області та становить: </w:t>
      </w:r>
    </w:p>
    <w:p w:rsidR="000C6596" w:rsidRDefault="000C6596" w:rsidP="000C6596">
      <w:pPr>
        <w:jc w:val="both"/>
        <w:rPr>
          <w:sz w:val="28"/>
          <w:szCs w:val="28"/>
        </w:rPr>
      </w:pPr>
      <w:r>
        <w:rPr>
          <w:sz w:val="28"/>
          <w:szCs w:val="28"/>
        </w:rPr>
        <w:t xml:space="preserve">  </w:t>
      </w:r>
      <w:proofErr w:type="spellStart"/>
      <w:r>
        <w:rPr>
          <w:sz w:val="28"/>
          <w:szCs w:val="28"/>
        </w:rPr>
        <w:t>-для</w:t>
      </w:r>
      <w:proofErr w:type="spellEnd"/>
      <w:r>
        <w:rPr>
          <w:sz w:val="28"/>
          <w:szCs w:val="28"/>
        </w:rPr>
        <w:t xml:space="preserve"> ведення особистого селянського господарства, земельні частки ( паї) та інші землі громадян – 131,63    </w:t>
      </w:r>
      <w:proofErr w:type="spellStart"/>
      <w:r>
        <w:rPr>
          <w:sz w:val="28"/>
          <w:szCs w:val="28"/>
        </w:rPr>
        <w:t>грн</w:t>
      </w:r>
      <w:proofErr w:type="spellEnd"/>
      <w:r>
        <w:rPr>
          <w:sz w:val="28"/>
          <w:szCs w:val="28"/>
        </w:rPr>
        <w:t xml:space="preserve">/га (0,6  відсотків); </w:t>
      </w:r>
    </w:p>
    <w:p w:rsidR="000C6596" w:rsidRDefault="000C6596" w:rsidP="000C6596">
      <w:pPr>
        <w:jc w:val="both"/>
        <w:rPr>
          <w:sz w:val="28"/>
          <w:szCs w:val="28"/>
        </w:rPr>
      </w:pPr>
      <w:r>
        <w:rPr>
          <w:sz w:val="28"/>
          <w:szCs w:val="28"/>
        </w:rPr>
        <w:t xml:space="preserve"> - для індивідуального садівництва –   658 </w:t>
      </w:r>
      <w:proofErr w:type="spellStart"/>
      <w:r>
        <w:rPr>
          <w:sz w:val="28"/>
          <w:szCs w:val="28"/>
        </w:rPr>
        <w:t>грн</w:t>
      </w:r>
      <w:proofErr w:type="spellEnd"/>
      <w:r>
        <w:rPr>
          <w:sz w:val="28"/>
          <w:szCs w:val="28"/>
        </w:rPr>
        <w:t>/га (3 відсотків);</w:t>
      </w:r>
    </w:p>
    <w:p w:rsidR="000C6596" w:rsidRDefault="000C6596" w:rsidP="000C6596">
      <w:pPr>
        <w:jc w:val="both"/>
        <w:rPr>
          <w:color w:val="000000"/>
          <w:sz w:val="28"/>
          <w:szCs w:val="28"/>
        </w:rPr>
      </w:pPr>
    </w:p>
    <w:p w:rsidR="000C6596" w:rsidRDefault="000C6596" w:rsidP="000C6596">
      <w:pPr>
        <w:jc w:val="both"/>
        <w:rPr>
          <w:sz w:val="28"/>
          <w:szCs w:val="28"/>
        </w:rPr>
      </w:pPr>
      <w:r>
        <w:rPr>
          <w:color w:val="000000"/>
          <w:sz w:val="28"/>
          <w:szCs w:val="28"/>
        </w:rPr>
        <w:t>3. Визнати таким, що втратило чинність рішення сесії сільської ради 2</w:t>
      </w:r>
      <w:r>
        <w:rPr>
          <w:sz w:val="28"/>
          <w:szCs w:val="28"/>
        </w:rPr>
        <w:t>3 березня   2018  року    №</w:t>
      </w:r>
      <w:r>
        <w:rPr>
          <w:sz w:val="28"/>
          <w:szCs w:val="28"/>
          <w:lang w:val="ru-RU"/>
        </w:rPr>
        <w:t xml:space="preserve"> 394</w:t>
      </w:r>
      <w:r>
        <w:rPr>
          <w:color w:val="000000"/>
          <w:sz w:val="28"/>
          <w:szCs w:val="28"/>
          <w:lang w:val="ru-RU"/>
        </w:rPr>
        <w:t xml:space="preserve"> </w:t>
      </w:r>
      <w:r w:rsidRPr="000C6596">
        <w:rPr>
          <w:sz w:val="28"/>
          <w:szCs w:val="28"/>
        </w:rPr>
        <w:t xml:space="preserve">“Про затвердження ставок плати за землю на 2018 рік на території </w:t>
      </w:r>
      <w:proofErr w:type="spellStart"/>
      <w:r w:rsidRPr="000C6596">
        <w:rPr>
          <w:sz w:val="28"/>
          <w:szCs w:val="28"/>
        </w:rPr>
        <w:t>Грушвицької</w:t>
      </w:r>
      <w:proofErr w:type="spellEnd"/>
      <w:r w:rsidRPr="000C6596">
        <w:rPr>
          <w:sz w:val="28"/>
          <w:szCs w:val="28"/>
        </w:rPr>
        <w:t xml:space="preserve"> сільської ради”.   </w:t>
      </w:r>
    </w:p>
    <w:p w:rsidR="000C6596" w:rsidRDefault="000C6596" w:rsidP="000C6596">
      <w:pPr>
        <w:rPr>
          <w:sz w:val="28"/>
          <w:szCs w:val="28"/>
        </w:rPr>
      </w:pPr>
      <w:bookmarkStart w:id="0" w:name="_GoBack"/>
      <w:bookmarkEnd w:id="0"/>
    </w:p>
    <w:p w:rsidR="000C6596" w:rsidRDefault="000C6596" w:rsidP="000C6596">
      <w:pPr>
        <w:rPr>
          <w:sz w:val="28"/>
          <w:szCs w:val="28"/>
        </w:rPr>
      </w:pPr>
    </w:p>
    <w:p w:rsidR="000C6596" w:rsidRDefault="000C6596" w:rsidP="000C6596">
      <w:pPr>
        <w:rPr>
          <w:sz w:val="28"/>
          <w:szCs w:val="28"/>
        </w:rPr>
      </w:pPr>
    </w:p>
    <w:p w:rsidR="000C6596" w:rsidRDefault="000C6596" w:rsidP="000C6596">
      <w:pPr>
        <w:rPr>
          <w:sz w:val="28"/>
          <w:szCs w:val="28"/>
        </w:rPr>
      </w:pPr>
      <w:r>
        <w:rPr>
          <w:sz w:val="28"/>
          <w:szCs w:val="28"/>
        </w:rPr>
        <w:t xml:space="preserve">Сільський голова                 </w:t>
      </w:r>
      <w:r>
        <w:rPr>
          <w:sz w:val="28"/>
          <w:szCs w:val="28"/>
          <w:lang w:val="ru-RU"/>
        </w:rPr>
        <w:t xml:space="preserve">                                                   </w:t>
      </w:r>
      <w:r>
        <w:rPr>
          <w:sz w:val="28"/>
          <w:szCs w:val="28"/>
        </w:rPr>
        <w:t xml:space="preserve">            О.В.Данилюк </w:t>
      </w:r>
    </w:p>
    <w:p w:rsidR="00A4466E" w:rsidRPr="000C6596" w:rsidRDefault="00A4466E" w:rsidP="000C6596"/>
    <w:sectPr w:rsidR="00A4466E" w:rsidRPr="000C65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C6596"/>
    <w:rsid w:val="000E3891"/>
    <w:rsid w:val="001416AE"/>
    <w:rsid w:val="001E207A"/>
    <w:rsid w:val="001E68F1"/>
    <w:rsid w:val="001F22F7"/>
    <w:rsid w:val="0036544F"/>
    <w:rsid w:val="00562B6E"/>
    <w:rsid w:val="0057518F"/>
    <w:rsid w:val="0059402D"/>
    <w:rsid w:val="005F5178"/>
    <w:rsid w:val="006D38F3"/>
    <w:rsid w:val="00794984"/>
    <w:rsid w:val="00856319"/>
    <w:rsid w:val="008A58CF"/>
    <w:rsid w:val="00A4466E"/>
    <w:rsid w:val="00A52853"/>
    <w:rsid w:val="00A5618D"/>
    <w:rsid w:val="00B25232"/>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2553</Words>
  <Characters>1456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2019-09-17T14:41:00Z</dcterms:created>
  <dcterms:modified xsi:type="dcterms:W3CDTF">2019-09-17T14:41:00Z</dcterms:modified>
</cp:coreProperties>
</file>