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81" w:rsidRDefault="00E72381" w:rsidP="00E72381">
      <w:pPr>
        <w:pStyle w:val="a7"/>
        <w:tabs>
          <w:tab w:val="num" w:pos="0"/>
        </w:tabs>
        <w:spacing w:before="100" w:beforeAutospacing="1" w:after="119"/>
        <w:ind w:left="0"/>
        <w:jc w:val="center"/>
        <w:rPr>
          <w:sz w:val="28"/>
          <w:szCs w:val="28"/>
        </w:rPr>
      </w:pPr>
      <w:r>
        <w:rPr>
          <w:noProof/>
          <w:sz w:val="28"/>
          <w:szCs w:val="28"/>
          <w:lang w:eastAsia="uk-UA"/>
        </w:rPr>
        <w:drawing>
          <wp:inline distT="0" distB="0" distL="0" distR="0">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E72381" w:rsidRDefault="00E72381" w:rsidP="00E72381">
      <w:pPr>
        <w:pStyle w:val="a7"/>
        <w:tabs>
          <w:tab w:val="num" w:pos="0"/>
        </w:tabs>
        <w:spacing w:before="100" w:beforeAutospacing="1" w:after="119"/>
        <w:ind w:left="0"/>
        <w:jc w:val="center"/>
        <w:rPr>
          <w:sz w:val="28"/>
          <w:szCs w:val="28"/>
        </w:rPr>
      </w:pPr>
      <w:r>
        <w:rPr>
          <w:b/>
          <w:bCs/>
          <w:sz w:val="28"/>
          <w:szCs w:val="28"/>
        </w:rPr>
        <w:t>УКРАЇНА</w:t>
      </w:r>
    </w:p>
    <w:p w:rsidR="00E72381" w:rsidRDefault="00E72381" w:rsidP="00E72381">
      <w:pPr>
        <w:pStyle w:val="a7"/>
        <w:spacing w:after="119"/>
        <w:ind w:left="0"/>
        <w:jc w:val="center"/>
        <w:rPr>
          <w:sz w:val="28"/>
          <w:szCs w:val="28"/>
        </w:rPr>
      </w:pPr>
      <w:r>
        <w:rPr>
          <w:sz w:val="28"/>
          <w:szCs w:val="28"/>
        </w:rPr>
        <w:t>ГРУШВИЦЬКА СІЛЬСЬКА РАДА</w:t>
      </w:r>
    </w:p>
    <w:p w:rsidR="00E72381" w:rsidRDefault="00E72381" w:rsidP="00E72381">
      <w:pPr>
        <w:pStyle w:val="a7"/>
        <w:spacing w:after="119"/>
        <w:ind w:left="0"/>
        <w:jc w:val="center"/>
        <w:rPr>
          <w:sz w:val="28"/>
          <w:szCs w:val="28"/>
        </w:rPr>
      </w:pPr>
      <w:r>
        <w:rPr>
          <w:sz w:val="28"/>
          <w:szCs w:val="28"/>
        </w:rPr>
        <w:t>РІВНЕНСЬКОГО РАЙОНУ РІВНЕНСЬКОЇ ОБЛАСТІ</w:t>
      </w:r>
    </w:p>
    <w:p w:rsidR="00E72381" w:rsidRDefault="00E72381" w:rsidP="00E72381">
      <w:pPr>
        <w:pStyle w:val="a7"/>
        <w:spacing w:before="100" w:beforeAutospacing="1" w:after="119"/>
        <w:ind w:left="0"/>
        <w:jc w:val="center"/>
        <w:rPr>
          <w:sz w:val="28"/>
          <w:szCs w:val="28"/>
        </w:rPr>
      </w:pPr>
      <w:r>
        <w:rPr>
          <w:sz w:val="28"/>
          <w:szCs w:val="28"/>
        </w:rPr>
        <w:t>(сорок перша позачергова  сесія  сьомого   скликання)</w:t>
      </w:r>
    </w:p>
    <w:p w:rsidR="00E72381" w:rsidRDefault="00E72381" w:rsidP="00E72381">
      <w:pPr>
        <w:pStyle w:val="a7"/>
        <w:spacing w:before="100" w:beforeAutospacing="1" w:after="119"/>
        <w:ind w:left="0"/>
        <w:jc w:val="center"/>
        <w:rPr>
          <w:sz w:val="28"/>
          <w:szCs w:val="28"/>
        </w:rPr>
      </w:pPr>
    </w:p>
    <w:p w:rsidR="00E72381" w:rsidRDefault="00E72381" w:rsidP="00E72381">
      <w:pPr>
        <w:pStyle w:val="a7"/>
        <w:spacing w:before="100" w:beforeAutospacing="1" w:after="119"/>
        <w:ind w:left="0"/>
        <w:rPr>
          <w:b/>
          <w:sz w:val="28"/>
          <w:szCs w:val="28"/>
        </w:rPr>
      </w:pPr>
    </w:p>
    <w:p w:rsidR="00E72381" w:rsidRDefault="00E72381" w:rsidP="00E72381">
      <w:pPr>
        <w:pStyle w:val="a7"/>
        <w:spacing w:before="100" w:beforeAutospacing="1" w:after="119"/>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E72381" w:rsidRDefault="00E72381" w:rsidP="00E72381">
      <w:pPr>
        <w:pStyle w:val="a7"/>
        <w:spacing w:before="100" w:beforeAutospacing="1" w:after="119"/>
        <w:ind w:left="45"/>
        <w:jc w:val="center"/>
        <w:rPr>
          <w:rFonts w:ascii="Times New Roman CYR" w:hAnsi="Times New Roman CYR" w:cs="Times New Roman CYR"/>
          <w:b/>
          <w:sz w:val="28"/>
          <w:szCs w:val="28"/>
        </w:rPr>
      </w:pPr>
    </w:p>
    <w:p w:rsidR="00E72381" w:rsidRDefault="00E72381" w:rsidP="00E72381">
      <w:pPr>
        <w:pStyle w:val="a7"/>
        <w:spacing w:before="100" w:beforeAutospacing="1" w:after="119"/>
        <w:ind w:left="45"/>
        <w:jc w:val="center"/>
        <w:rPr>
          <w:rFonts w:ascii="Times New Roman CYR" w:hAnsi="Times New Roman CYR" w:cs="Times New Roman CYR"/>
          <w:b/>
          <w:sz w:val="28"/>
          <w:szCs w:val="28"/>
        </w:rPr>
      </w:pPr>
    </w:p>
    <w:p w:rsidR="00E72381" w:rsidRDefault="00E72381" w:rsidP="00E72381">
      <w:pPr>
        <w:pStyle w:val="a7"/>
        <w:spacing w:before="100" w:beforeAutospacing="1" w:after="119"/>
        <w:ind w:left="45"/>
        <w:rPr>
          <w:rFonts w:ascii="Times New Roman CYR" w:hAnsi="Times New Roman CYR" w:cs="Times New Roman CYR"/>
          <w:sz w:val="28"/>
          <w:szCs w:val="28"/>
        </w:rPr>
      </w:pPr>
      <w:r>
        <w:rPr>
          <w:rFonts w:ascii="Times New Roman CYR" w:hAnsi="Times New Roman CYR" w:cs="Times New Roman CYR"/>
          <w:sz w:val="28"/>
          <w:szCs w:val="28"/>
        </w:rPr>
        <w:t xml:space="preserve">від   25 червня  2019  року                                                                  № 650 </w:t>
      </w:r>
    </w:p>
    <w:p w:rsidR="00E72381" w:rsidRDefault="00E72381" w:rsidP="00E72381">
      <w:pPr>
        <w:pStyle w:val="a7"/>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частини чергової  відпустки</w:t>
      </w:r>
    </w:p>
    <w:p w:rsidR="00E72381" w:rsidRDefault="00E72381" w:rsidP="00E72381">
      <w:pPr>
        <w:pStyle w:val="a7"/>
        <w:ind w:left="45"/>
        <w:rPr>
          <w:rFonts w:ascii="Times New Roman CYR" w:hAnsi="Times New Roman CYR" w:cs="Times New Roman CYR"/>
          <w:sz w:val="28"/>
          <w:szCs w:val="28"/>
        </w:rPr>
      </w:pPr>
      <w:r>
        <w:rPr>
          <w:rFonts w:ascii="Times New Roman CYR" w:hAnsi="Times New Roman CYR" w:cs="Times New Roman CYR"/>
          <w:sz w:val="28"/>
          <w:szCs w:val="28"/>
        </w:rPr>
        <w:t xml:space="preserve">сільському  голові   </w:t>
      </w:r>
    </w:p>
    <w:p w:rsidR="00E72381" w:rsidRDefault="00E72381" w:rsidP="00E72381">
      <w:pPr>
        <w:pStyle w:val="a7"/>
        <w:ind w:left="45"/>
        <w:rPr>
          <w:rFonts w:ascii="Times New Roman CYR" w:hAnsi="Times New Roman CYR" w:cs="Times New Roman CYR"/>
          <w:sz w:val="28"/>
          <w:szCs w:val="28"/>
        </w:rPr>
      </w:pPr>
    </w:p>
    <w:p w:rsidR="00E72381" w:rsidRDefault="00E72381" w:rsidP="00E72381">
      <w:pPr>
        <w:pStyle w:val="a7"/>
        <w:ind w:left="4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Розглянувши заяву сільського голови Данилюка Олександра Васильовича про надання   частини чергової відпустки, керуючись Законом України «Про відпустки», «Про службу в органах місцевого самоврядування»,  сесія  сільської  ради </w:t>
      </w:r>
    </w:p>
    <w:p w:rsidR="00E72381" w:rsidRDefault="00E72381" w:rsidP="00E72381">
      <w:pPr>
        <w:pStyle w:val="a7"/>
        <w:ind w:left="45"/>
        <w:jc w:val="both"/>
        <w:rPr>
          <w:rFonts w:ascii="Times New Roman CYR" w:hAnsi="Times New Roman CYR" w:cs="Times New Roman CYR"/>
          <w:sz w:val="28"/>
          <w:szCs w:val="28"/>
        </w:rPr>
      </w:pPr>
    </w:p>
    <w:p w:rsidR="00E72381" w:rsidRDefault="00E72381" w:rsidP="00E72381">
      <w:pPr>
        <w:pStyle w:val="a7"/>
        <w:ind w:left="45"/>
        <w:jc w:val="center"/>
        <w:rPr>
          <w:rFonts w:ascii="Times New Roman CYR" w:hAnsi="Times New Roman CYR" w:cs="Times New Roman CYR"/>
          <w:sz w:val="28"/>
          <w:szCs w:val="28"/>
        </w:rPr>
      </w:pPr>
      <w:r>
        <w:rPr>
          <w:rFonts w:ascii="Times New Roman CYR" w:hAnsi="Times New Roman CYR" w:cs="Times New Roman CYR"/>
          <w:sz w:val="28"/>
          <w:szCs w:val="28"/>
        </w:rPr>
        <w:t>в и р і ш и л а:</w:t>
      </w:r>
    </w:p>
    <w:p w:rsidR="00E72381" w:rsidRDefault="00E72381" w:rsidP="00E72381">
      <w:pPr>
        <w:pStyle w:val="a7"/>
        <w:ind w:left="45"/>
        <w:jc w:val="both"/>
        <w:rPr>
          <w:rFonts w:ascii="Times New Roman CYR" w:hAnsi="Times New Roman CYR" w:cs="Times New Roman CYR"/>
          <w:b/>
          <w:sz w:val="28"/>
          <w:szCs w:val="28"/>
        </w:rPr>
      </w:pPr>
    </w:p>
    <w:p w:rsidR="00E72381" w:rsidRDefault="00E72381" w:rsidP="00E72381">
      <w:pPr>
        <w:pStyle w:val="a7"/>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1.Надати  сільському  голові  Данилюку Олександру  Васильовичу  частину відпустки за відпрацьований  період роботи з  14  листопада 2018 року    по 13 листопада  2019 року </w:t>
      </w:r>
    </w:p>
    <w:p w:rsidR="00E72381" w:rsidRDefault="00E72381" w:rsidP="00E72381">
      <w:pPr>
        <w:pStyle w:val="a7"/>
        <w:ind w:left="45" w:firstLine="663"/>
        <w:jc w:val="both"/>
        <w:rPr>
          <w:rFonts w:ascii="Times New Roman CYR" w:hAnsi="Times New Roman CYR" w:cs="Times New Roman CYR"/>
          <w:sz w:val="28"/>
          <w:szCs w:val="28"/>
        </w:rPr>
      </w:pPr>
      <w:r>
        <w:rPr>
          <w:rFonts w:ascii="Times New Roman CYR" w:hAnsi="Times New Roman CYR" w:cs="Times New Roman CYR"/>
          <w:sz w:val="28"/>
          <w:szCs w:val="28"/>
        </w:rPr>
        <w:t>-  основної терміном на 20 календарних днів  з  08 липня   2019 року.</w:t>
      </w:r>
    </w:p>
    <w:p w:rsidR="00E72381" w:rsidRDefault="00E72381" w:rsidP="00E72381">
      <w:pPr>
        <w:pStyle w:val="a7"/>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2.Виплатити сільському голові Данилюку Олександру Васильовичу матеріальну допомогу на оздоровлення в розмірі середньомісячної  заробітної плати.</w:t>
      </w:r>
    </w:p>
    <w:p w:rsidR="00E72381" w:rsidRDefault="00E72381" w:rsidP="00E72381">
      <w:pPr>
        <w:pStyle w:val="a7"/>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 xml:space="preserve">3. Обов’язки сільського голови на період відпустки  покласти на секретаря сільської ради </w:t>
      </w:r>
      <w:proofErr w:type="spellStart"/>
      <w:r>
        <w:rPr>
          <w:rFonts w:ascii="Times New Roman CYR" w:hAnsi="Times New Roman CYR" w:cs="Times New Roman CYR"/>
          <w:sz w:val="28"/>
          <w:szCs w:val="28"/>
        </w:rPr>
        <w:t>Новосад</w:t>
      </w:r>
      <w:proofErr w:type="spellEnd"/>
      <w:r>
        <w:rPr>
          <w:rFonts w:ascii="Times New Roman CYR" w:hAnsi="Times New Roman CYR" w:cs="Times New Roman CYR"/>
          <w:sz w:val="28"/>
          <w:szCs w:val="28"/>
        </w:rPr>
        <w:t xml:space="preserve"> Ольгу Ростиславівну   з  правом  першого підпису.</w:t>
      </w:r>
    </w:p>
    <w:p w:rsidR="00E72381" w:rsidRDefault="00E72381" w:rsidP="00E72381">
      <w:pPr>
        <w:pStyle w:val="a7"/>
        <w:ind w:left="45" w:hanging="45"/>
        <w:jc w:val="both"/>
        <w:rPr>
          <w:rFonts w:ascii="Times New Roman CYR" w:hAnsi="Times New Roman CYR" w:cs="Times New Roman CYR"/>
          <w:sz w:val="28"/>
          <w:szCs w:val="28"/>
        </w:rPr>
      </w:pPr>
    </w:p>
    <w:p w:rsidR="00E72381" w:rsidRDefault="00E72381" w:rsidP="00E72381">
      <w:pPr>
        <w:pStyle w:val="a7"/>
        <w:ind w:left="45" w:hanging="45"/>
        <w:jc w:val="both"/>
        <w:rPr>
          <w:rFonts w:ascii="Times New Roman CYR" w:hAnsi="Times New Roman CYR" w:cs="Times New Roman CYR"/>
          <w:sz w:val="28"/>
          <w:szCs w:val="28"/>
        </w:rPr>
      </w:pPr>
    </w:p>
    <w:p w:rsidR="00E72381" w:rsidRDefault="00E72381" w:rsidP="00E72381">
      <w:pPr>
        <w:pStyle w:val="a7"/>
        <w:ind w:left="45" w:hanging="45"/>
        <w:jc w:val="both"/>
        <w:rPr>
          <w:rFonts w:ascii="Times New Roman CYR" w:hAnsi="Times New Roman CYR" w:cs="Times New Roman CYR"/>
          <w:sz w:val="28"/>
          <w:szCs w:val="28"/>
        </w:rPr>
      </w:pPr>
    </w:p>
    <w:p w:rsidR="00E72381" w:rsidRDefault="00E72381" w:rsidP="00E72381">
      <w:pPr>
        <w:pStyle w:val="a7"/>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Сільський  голова                                                                             О. Данилюк</w:t>
      </w:r>
    </w:p>
    <w:p w:rsidR="004F70C3" w:rsidRPr="00E72381" w:rsidRDefault="004F70C3" w:rsidP="00E72381">
      <w:bookmarkStart w:id="0" w:name="_GoBack"/>
      <w:bookmarkEnd w:id="0"/>
    </w:p>
    <w:sectPr w:rsidR="004F70C3" w:rsidRPr="00E723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orbel"/>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pStyle w:val="1"/>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254E6402"/>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260"/>
        </w:tabs>
        <w:ind w:left="126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5"/>
    <w:rsid w:val="00371188"/>
    <w:rsid w:val="004F70C3"/>
    <w:rsid w:val="00BE71C5"/>
    <w:rsid w:val="00E72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2019-09-19T11:35:00Z</dcterms:created>
  <dcterms:modified xsi:type="dcterms:W3CDTF">2019-09-19T11:35:00Z</dcterms:modified>
</cp:coreProperties>
</file>